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7"/>
      </w:tblGrid>
      <w:tr w:rsidR="00CE0D7A" w:rsidRPr="000E0385" w14:paraId="497C5BD2" w14:textId="77777777" w:rsidTr="00CE0D7A">
        <w:tc>
          <w:tcPr>
            <w:tcW w:w="9350" w:type="dxa"/>
          </w:tcPr>
          <w:p w14:paraId="0BD320CC" w14:textId="77777777" w:rsidR="00A94F19" w:rsidRDefault="00A94F19" w:rsidP="00A94F19">
            <w:pPr>
              <w:ind w:right="316" w:firstLine="171"/>
              <w:rPr>
                <w:lang w:val="nl-BE"/>
              </w:rPr>
            </w:pPr>
          </w:p>
          <w:p w14:paraId="3D9DE79C" w14:textId="77777777" w:rsidR="00A94F19" w:rsidRPr="009A3F68" w:rsidRDefault="00A94F19" w:rsidP="00A94F19">
            <w:pPr>
              <w:tabs>
                <w:tab w:val="left" w:pos="1432"/>
                <w:tab w:val="left" w:leader="dot" w:pos="8483"/>
              </w:tabs>
              <w:spacing w:line="312" w:lineRule="auto"/>
              <w:ind w:right="318" w:firstLine="170"/>
              <w:rPr>
                <w:b/>
                <w:bCs/>
                <w:lang w:val="fr-BE"/>
              </w:rPr>
            </w:pPr>
            <w:r w:rsidRPr="009A3F68">
              <w:rPr>
                <w:b/>
                <w:bCs/>
                <w:lang w:val="fr-BE"/>
              </w:rPr>
              <w:t>Entre :</w:t>
            </w:r>
            <w:r w:rsidRPr="009A3F68">
              <w:rPr>
                <w:b/>
                <w:bCs/>
                <w:lang w:val="fr-BE"/>
              </w:rPr>
              <w:tab/>
            </w:r>
            <w:r w:rsidRPr="009A3F68">
              <w:rPr>
                <w:b/>
                <w:bCs/>
                <w:sz w:val="16"/>
                <w:szCs w:val="16"/>
                <w:lang w:val="fr-BE"/>
              </w:rPr>
              <w:tab/>
            </w:r>
          </w:p>
          <w:p w14:paraId="6DCB19AB" w14:textId="77777777" w:rsidR="00A94F19" w:rsidRPr="00D778C8" w:rsidRDefault="00A94F19" w:rsidP="00A94F19">
            <w:pPr>
              <w:tabs>
                <w:tab w:val="left" w:pos="1447"/>
                <w:tab w:val="left" w:pos="2297"/>
                <w:tab w:val="left" w:leader="dot" w:pos="8483"/>
              </w:tabs>
              <w:spacing w:line="312" w:lineRule="auto"/>
              <w:ind w:right="318" w:firstLine="170"/>
              <w:rPr>
                <w:lang w:val="fr-BE"/>
              </w:rPr>
            </w:pPr>
            <w:r w:rsidRPr="00D778C8">
              <w:rPr>
                <w:lang w:val="fr-BE"/>
              </w:rPr>
              <w:tab/>
              <w:t>établi</w:t>
            </w:r>
            <w:r>
              <w:rPr>
                <w:lang w:val="fr-BE"/>
              </w:rPr>
              <w:t>e</w:t>
            </w:r>
            <w:r w:rsidRPr="00D778C8">
              <w:rPr>
                <w:lang w:val="fr-BE"/>
              </w:rPr>
              <w:t xml:space="preserve"> à </w:t>
            </w:r>
            <w:r w:rsidRPr="00D778C8">
              <w:rPr>
                <w:lang w:val="fr-BE"/>
              </w:rPr>
              <w:tab/>
            </w:r>
            <w:r w:rsidRPr="008C5BAE">
              <w:rPr>
                <w:sz w:val="16"/>
                <w:szCs w:val="16"/>
                <w:lang w:val="fr-BE"/>
              </w:rPr>
              <w:tab/>
            </w:r>
          </w:p>
          <w:p w14:paraId="23A4B8B2" w14:textId="77777777" w:rsidR="00A94F19" w:rsidRPr="008C5BAE" w:rsidRDefault="00A94F19" w:rsidP="00A94F19">
            <w:pPr>
              <w:tabs>
                <w:tab w:val="left" w:pos="1447"/>
                <w:tab w:val="left" w:leader="dot" w:pos="8483"/>
              </w:tabs>
              <w:spacing w:line="312" w:lineRule="auto"/>
              <w:ind w:right="318" w:firstLine="170"/>
              <w:rPr>
                <w:lang w:val="fr-BE"/>
              </w:rPr>
            </w:pPr>
            <w:r w:rsidRPr="00D778C8">
              <w:rPr>
                <w:lang w:val="fr-BE"/>
              </w:rPr>
              <w:tab/>
            </w:r>
            <w:r w:rsidRPr="008C5BAE">
              <w:rPr>
                <w:sz w:val="16"/>
                <w:szCs w:val="16"/>
                <w:lang w:val="fr-BE"/>
              </w:rPr>
              <w:tab/>
            </w:r>
          </w:p>
          <w:p w14:paraId="014E5D02" w14:textId="77777777" w:rsidR="00A94F19" w:rsidRDefault="00A94F19" w:rsidP="00A94F19">
            <w:pPr>
              <w:tabs>
                <w:tab w:val="left" w:pos="1447"/>
                <w:tab w:val="left" w:leader="dot" w:pos="8483"/>
              </w:tabs>
              <w:spacing w:line="312" w:lineRule="auto"/>
              <w:ind w:left="1485" w:right="316"/>
              <w:rPr>
                <w:lang w:val="fr-BE"/>
              </w:rPr>
            </w:pPr>
            <w:r>
              <w:rPr>
                <w:lang w:val="fr-BE"/>
              </w:rPr>
              <w:t xml:space="preserve">et immatriculée à la BCE sous le numéro </w:t>
            </w:r>
            <w:r w:rsidRPr="008C5BAE">
              <w:rPr>
                <w:sz w:val="16"/>
                <w:szCs w:val="16"/>
                <w:lang w:val="fr-BE"/>
              </w:rPr>
              <w:tab/>
            </w:r>
          </w:p>
          <w:p w14:paraId="3652CF1F" w14:textId="77777777" w:rsidR="00A94F19" w:rsidRDefault="00A94F19" w:rsidP="00A94F19">
            <w:pPr>
              <w:tabs>
                <w:tab w:val="left" w:pos="1447"/>
                <w:tab w:val="left" w:leader="dot" w:pos="8483"/>
              </w:tabs>
              <w:spacing w:line="312" w:lineRule="auto"/>
              <w:ind w:left="1485" w:right="316"/>
              <w:rPr>
                <w:lang w:val="fr-BE"/>
              </w:rPr>
            </w:pPr>
          </w:p>
          <w:p w14:paraId="21E0B759" w14:textId="77777777" w:rsidR="00A94F19" w:rsidRPr="005D3D03" w:rsidRDefault="00A94F19" w:rsidP="00A94F19">
            <w:pPr>
              <w:tabs>
                <w:tab w:val="left" w:pos="1447"/>
                <w:tab w:val="left" w:leader="dot" w:pos="8483"/>
              </w:tabs>
              <w:spacing w:line="312" w:lineRule="auto"/>
              <w:ind w:left="1485" w:right="316"/>
              <w:rPr>
                <w:lang w:val="fr-BE"/>
              </w:rPr>
            </w:pPr>
            <w:r w:rsidRPr="005D3D03">
              <w:rPr>
                <w:lang w:val="fr-BE"/>
              </w:rPr>
              <w:t>ci-après représenté</w:t>
            </w:r>
            <w:r>
              <w:rPr>
                <w:lang w:val="fr-BE"/>
              </w:rPr>
              <w:t>e</w:t>
            </w:r>
            <w:r w:rsidRPr="005D3D03">
              <w:rPr>
                <w:lang w:val="fr-BE"/>
              </w:rPr>
              <w:t xml:space="preserve"> par</w:t>
            </w:r>
            <w:r w:rsidRPr="008C5BAE">
              <w:rPr>
                <w:sz w:val="16"/>
                <w:szCs w:val="16"/>
                <w:lang w:val="fr-BE"/>
              </w:rPr>
              <w:tab/>
            </w:r>
          </w:p>
          <w:p w14:paraId="44E6A387" w14:textId="77777777" w:rsidR="00A94F19" w:rsidRPr="008C5BAE" w:rsidRDefault="00A94F19" w:rsidP="00A94F19">
            <w:pPr>
              <w:tabs>
                <w:tab w:val="left" w:pos="1447"/>
                <w:tab w:val="left" w:pos="4395"/>
                <w:tab w:val="left" w:leader="dot" w:pos="8483"/>
              </w:tabs>
              <w:spacing w:line="312" w:lineRule="auto"/>
              <w:ind w:right="316" w:firstLine="171"/>
              <w:rPr>
                <w:lang w:val="fr-BE"/>
              </w:rPr>
            </w:pPr>
            <w:r w:rsidRPr="005D3D03">
              <w:rPr>
                <w:lang w:val="fr-BE"/>
              </w:rPr>
              <w:tab/>
            </w:r>
          </w:p>
          <w:p w14:paraId="5F1C55D9" w14:textId="77777777" w:rsidR="00A94F19" w:rsidRPr="005D3D03" w:rsidRDefault="00A94F19" w:rsidP="00A94F19">
            <w:pPr>
              <w:tabs>
                <w:tab w:val="left" w:pos="1447"/>
                <w:tab w:val="left" w:leader="dot" w:pos="8483"/>
              </w:tabs>
              <w:spacing w:line="312" w:lineRule="auto"/>
              <w:ind w:right="316" w:firstLine="171"/>
              <w:rPr>
                <w:lang w:val="fr-BE"/>
              </w:rPr>
            </w:pPr>
            <w:r w:rsidRPr="005D3D03">
              <w:rPr>
                <w:lang w:val="fr-BE"/>
              </w:rPr>
              <w:t>ci-après dénommé</w:t>
            </w:r>
            <w:r>
              <w:rPr>
                <w:lang w:val="fr-BE"/>
              </w:rPr>
              <w:t>e « </w:t>
            </w:r>
            <w:r w:rsidRPr="005D3D03">
              <w:rPr>
                <w:lang w:val="fr-BE"/>
              </w:rPr>
              <w:t>l’employeur</w:t>
            </w:r>
            <w:r>
              <w:rPr>
                <w:lang w:val="fr-BE"/>
              </w:rPr>
              <w:t> »</w:t>
            </w:r>
            <w:r w:rsidRPr="005D3D03">
              <w:rPr>
                <w:lang w:val="fr-BE"/>
              </w:rPr>
              <w:t>,</w:t>
            </w:r>
          </w:p>
          <w:p w14:paraId="5D163D92" w14:textId="77777777" w:rsidR="00A94F19" w:rsidRPr="005D3D03" w:rsidRDefault="00A94F19" w:rsidP="00A94F19">
            <w:pPr>
              <w:tabs>
                <w:tab w:val="left" w:leader="dot" w:pos="8483"/>
              </w:tabs>
              <w:spacing w:line="276" w:lineRule="auto"/>
              <w:ind w:right="316" w:firstLine="171"/>
              <w:rPr>
                <w:lang w:val="fr-BE"/>
              </w:rPr>
            </w:pPr>
          </w:p>
          <w:p w14:paraId="3944FEC7" w14:textId="77777777" w:rsidR="00A94F19" w:rsidRPr="009A3F68" w:rsidRDefault="00A94F19" w:rsidP="00A94F19">
            <w:pPr>
              <w:tabs>
                <w:tab w:val="left" w:pos="1447"/>
                <w:tab w:val="left" w:pos="3289"/>
                <w:tab w:val="left" w:leader="dot" w:pos="8483"/>
              </w:tabs>
              <w:spacing w:line="312" w:lineRule="auto"/>
              <w:ind w:left="1485" w:right="318" w:hanging="1276"/>
              <w:rPr>
                <w:lang w:val="fr-BE"/>
              </w:rPr>
            </w:pPr>
            <w:r w:rsidRPr="009A3F68">
              <w:rPr>
                <w:b/>
                <w:bCs/>
                <w:lang w:val="fr-BE"/>
              </w:rPr>
              <w:t>et</w:t>
            </w:r>
            <w:r>
              <w:rPr>
                <w:b/>
                <w:bCs/>
                <w:lang w:val="fr-BE"/>
              </w:rPr>
              <w:t xml:space="preserve"> </w:t>
            </w:r>
            <w:r w:rsidRPr="009A3F68">
              <w:rPr>
                <w:b/>
                <w:bCs/>
                <w:lang w:val="fr-BE"/>
              </w:rPr>
              <w:t xml:space="preserve">: </w:t>
            </w:r>
            <w:r w:rsidRPr="009A3F68">
              <w:rPr>
                <w:b/>
                <w:bCs/>
                <w:lang w:val="fr-BE"/>
              </w:rPr>
              <w:tab/>
            </w:r>
            <w:r>
              <w:rPr>
                <w:b/>
                <w:bCs/>
                <w:lang w:val="fr-BE"/>
              </w:rPr>
              <w:t xml:space="preserve"> </w:t>
            </w:r>
            <w:r w:rsidRPr="009A3F68">
              <w:rPr>
                <w:b/>
                <w:bCs/>
                <w:lang w:val="fr-BE"/>
              </w:rPr>
              <w:t xml:space="preserve">Monsieur/Madame </w:t>
            </w:r>
            <w:r w:rsidRPr="009A3F68">
              <w:rPr>
                <w:b/>
                <w:bCs/>
                <w:lang w:val="fr-BE"/>
              </w:rPr>
              <w:tab/>
            </w:r>
            <w:r w:rsidRPr="009A3F68">
              <w:rPr>
                <w:lang w:val="fr-BE"/>
              </w:rPr>
              <w:tab/>
            </w:r>
          </w:p>
          <w:p w14:paraId="37C61448" w14:textId="77777777" w:rsidR="00A94F19" w:rsidRDefault="00A94F19" w:rsidP="00A94F19">
            <w:pPr>
              <w:tabs>
                <w:tab w:val="left" w:pos="1447"/>
                <w:tab w:val="left" w:pos="2722"/>
                <w:tab w:val="left" w:leader="dot" w:pos="8483"/>
              </w:tabs>
              <w:spacing w:line="312" w:lineRule="auto"/>
              <w:ind w:left="1485" w:right="318"/>
              <w:rPr>
                <w:lang w:val="fr-BE"/>
              </w:rPr>
            </w:pPr>
            <w:r w:rsidRPr="005D3D03">
              <w:rPr>
                <w:lang w:val="fr-BE"/>
              </w:rPr>
              <w:t>domicilié(e) à</w:t>
            </w:r>
            <w:r w:rsidRPr="008C5BAE">
              <w:rPr>
                <w:sz w:val="16"/>
                <w:szCs w:val="16"/>
                <w:lang w:val="fr-BE"/>
              </w:rPr>
              <w:tab/>
            </w:r>
            <w:r>
              <w:rPr>
                <w:sz w:val="16"/>
                <w:szCs w:val="16"/>
                <w:lang w:val="fr-BE"/>
              </w:rPr>
              <w:t xml:space="preserve"> </w:t>
            </w:r>
            <w:r w:rsidRPr="005D3D03">
              <w:rPr>
                <w:lang w:val="fr-BE"/>
              </w:rPr>
              <w:t xml:space="preserve"> </w:t>
            </w:r>
            <w:r w:rsidRPr="005D3D03">
              <w:rPr>
                <w:lang w:val="fr-BE"/>
              </w:rPr>
              <w:tab/>
            </w:r>
            <w:r w:rsidRPr="008C5BAE">
              <w:rPr>
                <w:sz w:val="16"/>
                <w:szCs w:val="16"/>
                <w:lang w:val="fr-BE"/>
              </w:rPr>
              <w:tab/>
            </w:r>
          </w:p>
          <w:p w14:paraId="4504EFCA" w14:textId="77777777" w:rsidR="00A94F19" w:rsidRDefault="00A94F19" w:rsidP="00A94F19">
            <w:pPr>
              <w:tabs>
                <w:tab w:val="left" w:pos="1485"/>
                <w:tab w:val="left" w:pos="2722"/>
                <w:tab w:val="left" w:pos="5655"/>
                <w:tab w:val="left" w:leader="dot" w:pos="8483"/>
              </w:tabs>
              <w:spacing w:line="312" w:lineRule="auto"/>
              <w:ind w:left="1485" w:right="318"/>
              <w:rPr>
                <w:lang w:val="fr-BE"/>
              </w:rPr>
            </w:pPr>
            <w:r w:rsidRPr="008C5BAE">
              <w:rPr>
                <w:sz w:val="16"/>
                <w:szCs w:val="16"/>
                <w:lang w:val="fr-BE"/>
              </w:rPr>
              <w:tab/>
            </w:r>
          </w:p>
          <w:p w14:paraId="696FE5DB" w14:textId="77777777" w:rsidR="00A94F19" w:rsidRPr="005D3D03" w:rsidRDefault="00A94F19" w:rsidP="00A94F19">
            <w:pPr>
              <w:tabs>
                <w:tab w:val="left" w:leader="dot" w:pos="8483"/>
              </w:tabs>
              <w:spacing w:line="276" w:lineRule="auto"/>
              <w:ind w:right="316" w:firstLine="171"/>
              <w:rPr>
                <w:lang w:val="fr-BE"/>
              </w:rPr>
            </w:pPr>
            <w:r w:rsidRPr="005D3D03">
              <w:rPr>
                <w:lang w:val="fr-BE"/>
              </w:rPr>
              <w:t>ci-après dénommé</w:t>
            </w:r>
            <w:r>
              <w:rPr>
                <w:lang w:val="fr-BE"/>
              </w:rPr>
              <w:t>(e) « </w:t>
            </w:r>
            <w:r w:rsidRPr="005D3D03">
              <w:rPr>
                <w:lang w:val="fr-BE"/>
              </w:rPr>
              <w:t>le travailleur</w:t>
            </w:r>
            <w:r>
              <w:rPr>
                <w:lang w:val="fr-BE"/>
              </w:rPr>
              <w:t> »</w:t>
            </w:r>
            <w:r w:rsidRPr="005D3D03">
              <w:rPr>
                <w:lang w:val="fr-BE"/>
              </w:rPr>
              <w:t>,</w:t>
            </w:r>
          </w:p>
          <w:p w14:paraId="04D1FBB9" w14:textId="77777777" w:rsidR="00A94F19" w:rsidRPr="005D3D03" w:rsidRDefault="00A94F19" w:rsidP="00A94F19">
            <w:pPr>
              <w:tabs>
                <w:tab w:val="left" w:leader="dot" w:pos="8483"/>
              </w:tabs>
              <w:spacing w:line="276" w:lineRule="auto"/>
              <w:ind w:right="316" w:firstLine="171"/>
              <w:rPr>
                <w:lang w:val="fr-BE"/>
              </w:rPr>
            </w:pPr>
          </w:p>
          <w:p w14:paraId="06B290AC" w14:textId="77777777" w:rsidR="00A94F19" w:rsidRPr="005D3D03" w:rsidRDefault="00A94F19" w:rsidP="00A94F19">
            <w:pPr>
              <w:tabs>
                <w:tab w:val="left" w:leader="dot" w:pos="8483"/>
              </w:tabs>
              <w:spacing w:line="276" w:lineRule="auto"/>
              <w:ind w:right="316" w:firstLine="171"/>
              <w:rPr>
                <w:lang w:val="fr-BE"/>
              </w:rPr>
            </w:pPr>
            <w:r>
              <w:rPr>
                <w:lang w:val="fr-BE"/>
              </w:rPr>
              <w:t>ci-après dénommé(e)s ensemble « </w:t>
            </w:r>
            <w:r w:rsidRPr="005D3D03">
              <w:rPr>
                <w:lang w:val="fr-BE"/>
              </w:rPr>
              <w:t>les parties</w:t>
            </w:r>
            <w:r>
              <w:rPr>
                <w:lang w:val="fr-BE"/>
              </w:rPr>
              <w:t> »</w:t>
            </w:r>
          </w:p>
          <w:p w14:paraId="5AC16CEB" w14:textId="77777777" w:rsidR="00A95DA5" w:rsidRPr="005D3D03" w:rsidRDefault="00A95DA5" w:rsidP="00887C2D">
            <w:pPr>
              <w:spacing w:line="259" w:lineRule="auto"/>
              <w:ind w:right="316" w:firstLine="171"/>
              <w:rPr>
                <w:lang w:val="fr-BE"/>
              </w:rPr>
            </w:pPr>
          </w:p>
        </w:tc>
      </w:tr>
    </w:tbl>
    <w:p w14:paraId="42DB6912" w14:textId="77777777" w:rsidR="00217AD4" w:rsidRPr="005D3D03" w:rsidRDefault="00217AD4" w:rsidP="00887C2D">
      <w:pPr>
        <w:spacing w:after="0"/>
        <w:rPr>
          <w:lang w:val="fr-BE"/>
        </w:rPr>
      </w:pPr>
    </w:p>
    <w:p w14:paraId="765AB2F3" w14:textId="77777777" w:rsidR="00217AD4" w:rsidRPr="005D3D03" w:rsidRDefault="00217AD4" w:rsidP="003B18A9">
      <w:pPr>
        <w:spacing w:after="0"/>
        <w:rPr>
          <w:lang w:val="fr-BE"/>
        </w:rPr>
      </w:pPr>
    </w:p>
    <w:p w14:paraId="10900533" w14:textId="77777777" w:rsidR="00217AD4" w:rsidRPr="005D3D03" w:rsidRDefault="00217AD4" w:rsidP="003B18A9">
      <w:pPr>
        <w:spacing w:after="0"/>
        <w:rPr>
          <w:lang w:val="fr-BE"/>
        </w:rPr>
      </w:pPr>
    </w:p>
    <w:p w14:paraId="00241ED1" w14:textId="77777777" w:rsidR="00217AD4" w:rsidRPr="005D3D03" w:rsidRDefault="005D3D03" w:rsidP="001C236B">
      <w:pPr>
        <w:spacing w:after="0"/>
        <w:jc w:val="center"/>
        <w:rPr>
          <w:lang w:val="fr-BE"/>
        </w:rPr>
      </w:pPr>
      <w:r w:rsidRPr="005D3D03">
        <w:rPr>
          <w:rFonts w:ascii="Calibri" w:hAnsi="Calibri" w:cs="Calibri"/>
          <w:b/>
          <w:snapToGrid w:val="0"/>
          <w:color w:val="000000"/>
          <w:lang w:val="fr-BE"/>
        </w:rPr>
        <w:t>il est convenu ce qui suit</w:t>
      </w:r>
      <w:r w:rsidR="001C236B" w:rsidRPr="005D3D03">
        <w:rPr>
          <w:rFonts w:ascii="Calibri" w:hAnsi="Calibri" w:cs="Calibri"/>
          <w:snapToGrid w:val="0"/>
          <w:color w:val="000000"/>
          <w:lang w:val="fr-BE"/>
        </w:rPr>
        <w:t>:</w:t>
      </w:r>
    </w:p>
    <w:p w14:paraId="04BEEEA1" w14:textId="77777777" w:rsidR="00217AD4" w:rsidRPr="005D3D03" w:rsidRDefault="00217AD4" w:rsidP="00513DA5">
      <w:pPr>
        <w:spacing w:after="0"/>
        <w:ind w:left="1418" w:hanging="1418"/>
        <w:jc w:val="both"/>
        <w:rPr>
          <w:lang w:val="fr-BE"/>
        </w:rPr>
      </w:pPr>
    </w:p>
    <w:p w14:paraId="2BD53A88" w14:textId="77777777" w:rsidR="00513DA5" w:rsidRPr="00513DA5" w:rsidRDefault="00513DA5" w:rsidP="00513DA5">
      <w:pPr>
        <w:spacing w:after="0" w:line="240" w:lineRule="auto"/>
        <w:ind w:left="1418" w:hanging="1418"/>
        <w:jc w:val="both"/>
        <w:rPr>
          <w:rFonts w:ascii="Calibri" w:hAnsi="Calibri" w:cs="Calibri"/>
          <w:snapToGrid w:val="0"/>
          <w:color w:val="000000"/>
          <w:lang w:val="fr-BE"/>
        </w:rPr>
      </w:pPr>
      <w:r w:rsidRPr="00513DA5">
        <w:rPr>
          <w:rFonts w:ascii="Calibri" w:hAnsi="Calibri"/>
          <w:b/>
          <w:snapToGrid w:val="0"/>
          <w:color w:val="000000"/>
          <w:lang w:val="fr-BE"/>
        </w:rPr>
        <w:t>ARTICLE 1</w:t>
      </w:r>
      <w:r w:rsidRPr="00513DA5">
        <w:rPr>
          <w:rFonts w:ascii="Calibri" w:hAnsi="Calibri"/>
          <w:b/>
          <w:snapToGrid w:val="0"/>
          <w:color w:val="000000"/>
          <w:vertAlign w:val="superscript"/>
          <w:lang w:val="fr-BE"/>
        </w:rPr>
        <w:t>er</w:t>
      </w:r>
      <w:r w:rsidRPr="00513DA5">
        <w:rPr>
          <w:lang w:val="fr-BE"/>
        </w:rPr>
        <w:tab/>
      </w:r>
      <w:r w:rsidRPr="00513DA5">
        <w:rPr>
          <w:rFonts w:ascii="Calibri" w:hAnsi="Calibri"/>
          <w:snapToGrid w:val="0"/>
          <w:color w:val="000000"/>
          <w:lang w:val="fr-BE"/>
        </w:rPr>
        <w:t xml:space="preserve">L’employeur engage le </w:t>
      </w:r>
      <w:r>
        <w:rPr>
          <w:rFonts w:ascii="Calibri" w:hAnsi="Calibri"/>
          <w:snapToGrid w:val="0"/>
          <w:color w:val="000000"/>
          <w:lang w:val="fr-BE"/>
        </w:rPr>
        <w:t>travailleur</w:t>
      </w:r>
      <w:r w:rsidR="002A1A17">
        <w:rPr>
          <w:rFonts w:ascii="Calibri" w:hAnsi="Calibri"/>
          <w:snapToGrid w:val="0"/>
          <w:color w:val="000000"/>
          <w:lang w:val="fr-BE"/>
        </w:rPr>
        <w:t xml:space="preserve"> en qualité d’employé,</w:t>
      </w:r>
      <w:r w:rsidR="00061F52">
        <w:rPr>
          <w:rFonts w:ascii="Calibri" w:hAnsi="Calibri"/>
          <w:snapToGrid w:val="0"/>
          <w:color w:val="000000"/>
          <w:lang w:val="fr-BE"/>
        </w:rPr>
        <w:t xml:space="preserve"> pour une durée déterminée</w:t>
      </w:r>
      <w:r>
        <w:rPr>
          <w:rFonts w:ascii="Calibri" w:hAnsi="Calibri"/>
          <w:snapToGrid w:val="0"/>
          <w:color w:val="000000"/>
          <w:lang w:val="fr-BE"/>
        </w:rPr>
        <w:t xml:space="preserve"> à partir du ………</w:t>
      </w:r>
      <w:r w:rsidRPr="00513DA5">
        <w:rPr>
          <w:rFonts w:ascii="Calibri" w:hAnsi="Calibri"/>
          <w:snapToGrid w:val="0"/>
          <w:color w:val="000000"/>
          <w:lang w:val="fr-BE"/>
        </w:rPr>
        <w:t>…......................………………. jusqu’au ........</w:t>
      </w:r>
      <w:r>
        <w:rPr>
          <w:rFonts w:ascii="Calibri" w:hAnsi="Calibri"/>
          <w:snapToGrid w:val="0"/>
          <w:color w:val="000000"/>
          <w:lang w:val="fr-BE"/>
        </w:rPr>
        <w:t>..............</w:t>
      </w:r>
      <w:r w:rsidRPr="00513DA5">
        <w:rPr>
          <w:rFonts w:ascii="Calibri" w:hAnsi="Calibri"/>
          <w:snapToGrid w:val="0"/>
          <w:color w:val="000000"/>
          <w:lang w:val="fr-BE"/>
        </w:rPr>
        <w:t xml:space="preserve">.................... inclus. </w:t>
      </w:r>
    </w:p>
    <w:p w14:paraId="2E33436B" w14:textId="77777777" w:rsidR="00513DA5" w:rsidRPr="00513DA5" w:rsidRDefault="00513DA5" w:rsidP="00513DA5">
      <w:pPr>
        <w:spacing w:after="0" w:line="240" w:lineRule="auto"/>
        <w:ind w:left="1418" w:hanging="1418"/>
        <w:jc w:val="both"/>
        <w:rPr>
          <w:rFonts w:ascii="Calibri" w:hAnsi="Calibri" w:cs="Calibri"/>
          <w:snapToGrid w:val="0"/>
          <w:color w:val="000000"/>
          <w:lang w:val="fr-BE"/>
        </w:rPr>
      </w:pPr>
    </w:p>
    <w:p w14:paraId="7FAE2284" w14:textId="77777777" w:rsidR="00513DA5" w:rsidRPr="00513DA5" w:rsidRDefault="00513DA5" w:rsidP="00513DA5">
      <w:pPr>
        <w:spacing w:after="0" w:line="240" w:lineRule="auto"/>
        <w:ind w:left="1418" w:hanging="1418"/>
        <w:jc w:val="both"/>
        <w:rPr>
          <w:rFonts w:ascii="Calibri" w:hAnsi="Calibri" w:cs="Calibri"/>
          <w:snapToGrid w:val="0"/>
          <w:color w:val="000000"/>
          <w:lang w:val="fr-BE"/>
        </w:rPr>
      </w:pPr>
      <w:r w:rsidRPr="00513DA5">
        <w:rPr>
          <w:rFonts w:ascii="Calibri" w:hAnsi="Calibri"/>
          <w:b/>
          <w:snapToGrid w:val="0"/>
          <w:color w:val="000000"/>
          <w:lang w:val="fr-BE"/>
        </w:rPr>
        <w:t>ARTICLE 2</w:t>
      </w:r>
      <w:r w:rsidRPr="00513DA5">
        <w:rPr>
          <w:lang w:val="fr-BE"/>
        </w:rPr>
        <w:tab/>
      </w:r>
      <w:r w:rsidRPr="00513DA5">
        <w:rPr>
          <w:rFonts w:ascii="Calibri" w:hAnsi="Calibri"/>
          <w:snapToGrid w:val="0"/>
          <w:color w:val="000000"/>
          <w:lang w:val="fr-BE"/>
        </w:rPr>
        <w:t>La fonction du travailleur consistera princi</w:t>
      </w:r>
      <w:r>
        <w:rPr>
          <w:rFonts w:ascii="Calibri" w:hAnsi="Calibri"/>
          <w:snapToGrid w:val="0"/>
          <w:color w:val="000000"/>
          <w:lang w:val="fr-BE"/>
        </w:rPr>
        <w:t>palement en ………..…………………………………..</w:t>
      </w:r>
    </w:p>
    <w:p w14:paraId="566F24D0" w14:textId="77777777" w:rsidR="00513DA5" w:rsidRPr="00513DA5" w:rsidRDefault="00513DA5" w:rsidP="00513DA5">
      <w:pPr>
        <w:spacing w:after="0" w:line="240" w:lineRule="auto"/>
        <w:ind w:left="1418"/>
        <w:jc w:val="both"/>
        <w:rPr>
          <w:rFonts w:ascii="Calibri" w:hAnsi="Calibri" w:cs="Calibri"/>
          <w:snapToGrid w:val="0"/>
          <w:color w:val="000000"/>
          <w:lang w:val="fr-BE"/>
        </w:rPr>
      </w:pPr>
      <w:r w:rsidRPr="00513DA5">
        <w:rPr>
          <w:rFonts w:ascii="Calibri" w:hAnsi="Calibri"/>
          <w:snapToGrid w:val="0"/>
          <w:color w:val="000000"/>
          <w:lang w:val="fr-BE"/>
        </w:rPr>
        <w:t>……………………………………………………………………………………………………………………………………</w:t>
      </w:r>
    </w:p>
    <w:p w14:paraId="00E435BB" w14:textId="77777777" w:rsidR="00513DA5" w:rsidRPr="00513DA5" w:rsidRDefault="00513DA5" w:rsidP="00513DA5">
      <w:pPr>
        <w:spacing w:after="0" w:line="240" w:lineRule="auto"/>
        <w:ind w:left="1418"/>
        <w:jc w:val="both"/>
        <w:rPr>
          <w:rFonts w:ascii="Calibri" w:hAnsi="Calibri" w:cs="Calibri"/>
          <w:snapToGrid w:val="0"/>
          <w:color w:val="000000"/>
          <w:lang w:val="fr-BE"/>
        </w:rPr>
      </w:pPr>
      <w:r w:rsidRPr="00513DA5">
        <w:rPr>
          <w:rFonts w:ascii="Calibri" w:hAnsi="Calibri"/>
          <w:snapToGrid w:val="0"/>
          <w:color w:val="000000"/>
          <w:lang w:val="fr-BE"/>
        </w:rPr>
        <w:t>……………………………………………………………………………………………………………………………………</w:t>
      </w:r>
    </w:p>
    <w:p w14:paraId="4DEDE534" w14:textId="77777777" w:rsidR="00513DA5" w:rsidRPr="00513DA5" w:rsidRDefault="00513DA5" w:rsidP="00513DA5">
      <w:pPr>
        <w:spacing w:after="0" w:line="240" w:lineRule="auto"/>
        <w:ind w:left="1418"/>
        <w:jc w:val="both"/>
        <w:rPr>
          <w:rFonts w:ascii="Calibri" w:hAnsi="Calibri" w:cs="Calibri"/>
          <w:snapToGrid w:val="0"/>
          <w:color w:val="000000"/>
          <w:lang w:val="fr-BE"/>
        </w:rPr>
      </w:pPr>
      <w:r w:rsidRPr="00513DA5">
        <w:rPr>
          <w:rFonts w:ascii="Calibri" w:hAnsi="Calibri"/>
          <w:snapToGrid w:val="0"/>
          <w:color w:val="000000"/>
          <w:lang w:val="fr-BE"/>
        </w:rPr>
        <w:t>……………………………………………………………………………………………………………………………………</w:t>
      </w:r>
    </w:p>
    <w:p w14:paraId="3A7EE46B" w14:textId="77777777" w:rsidR="00513DA5" w:rsidRPr="00513DA5" w:rsidRDefault="00513DA5" w:rsidP="00513DA5">
      <w:pPr>
        <w:spacing w:after="0" w:line="240" w:lineRule="auto"/>
        <w:ind w:left="1418" w:hanging="1418"/>
        <w:jc w:val="both"/>
        <w:rPr>
          <w:rFonts w:ascii="Calibri" w:hAnsi="Calibri" w:cs="Calibri"/>
          <w:b/>
          <w:snapToGrid w:val="0"/>
          <w:color w:val="000000"/>
          <w:lang w:val="fr-BE"/>
        </w:rPr>
      </w:pPr>
    </w:p>
    <w:p w14:paraId="310DAAB9" w14:textId="77777777" w:rsidR="00513DA5" w:rsidRPr="00513DA5" w:rsidRDefault="00513DA5" w:rsidP="00513DA5">
      <w:pPr>
        <w:spacing w:after="0" w:line="240" w:lineRule="auto"/>
        <w:ind w:left="1418"/>
        <w:jc w:val="both"/>
        <w:rPr>
          <w:rFonts w:ascii="Calibri" w:hAnsi="Calibri" w:cs="Calibri"/>
          <w:snapToGrid w:val="0"/>
          <w:color w:val="000000"/>
          <w:lang w:val="fr-BE"/>
        </w:rPr>
      </w:pPr>
      <w:r w:rsidRPr="00513DA5">
        <w:rPr>
          <w:rFonts w:ascii="Calibri" w:hAnsi="Calibri"/>
          <w:snapToGrid w:val="0"/>
          <w:color w:val="000000"/>
          <w:lang w:val="fr-BE"/>
        </w:rPr>
        <w:t>Les parties conviennent expressément que l’employeur peut imposer d’autres tâches et fonctions au travailleur si cela s’avère nécessaire au bon fonctionnement de l’entreprise et pour autant que ces tâches correspondent à l’aptitude professionnelle du travailleur en termes de contenu et de responsabilités.</w:t>
      </w:r>
    </w:p>
    <w:p w14:paraId="745B4A7A" w14:textId="77777777" w:rsidR="00513DA5" w:rsidRPr="00513DA5" w:rsidRDefault="00513DA5" w:rsidP="00513DA5">
      <w:pPr>
        <w:spacing w:after="0" w:line="240" w:lineRule="auto"/>
        <w:ind w:left="1418" w:hanging="1418"/>
        <w:jc w:val="both"/>
        <w:rPr>
          <w:rFonts w:ascii="Calibri" w:hAnsi="Calibri" w:cs="Calibri"/>
          <w:snapToGrid w:val="0"/>
          <w:color w:val="000000"/>
          <w:lang w:val="fr-BE"/>
        </w:rPr>
      </w:pPr>
    </w:p>
    <w:p w14:paraId="6D453144" w14:textId="77777777" w:rsidR="00513DA5" w:rsidRPr="00513DA5" w:rsidRDefault="00513DA5" w:rsidP="00513DA5">
      <w:pPr>
        <w:spacing w:after="0" w:line="240" w:lineRule="auto"/>
        <w:ind w:left="1418" w:hanging="1418"/>
        <w:jc w:val="both"/>
        <w:rPr>
          <w:rFonts w:ascii="Calibri" w:hAnsi="Calibri" w:cs="Calibri"/>
          <w:b/>
          <w:snapToGrid w:val="0"/>
          <w:color w:val="000000"/>
          <w:lang w:val="fr-BE"/>
        </w:rPr>
      </w:pPr>
    </w:p>
    <w:p w14:paraId="127FDCCA" w14:textId="77777777" w:rsidR="00513DA5" w:rsidRPr="00513DA5" w:rsidRDefault="00513DA5" w:rsidP="00513DA5">
      <w:pPr>
        <w:spacing w:after="0" w:line="240" w:lineRule="auto"/>
        <w:ind w:left="1418" w:hanging="1418"/>
        <w:jc w:val="both"/>
        <w:rPr>
          <w:rFonts w:ascii="Calibri" w:hAnsi="Calibri" w:cs="Calibri"/>
          <w:snapToGrid w:val="0"/>
          <w:color w:val="000000"/>
          <w:lang w:val="fr-BE"/>
        </w:rPr>
      </w:pPr>
      <w:r w:rsidRPr="00513DA5">
        <w:rPr>
          <w:rFonts w:ascii="Calibri" w:hAnsi="Calibri"/>
          <w:b/>
          <w:snapToGrid w:val="0"/>
          <w:color w:val="000000"/>
          <w:lang w:val="fr-BE"/>
        </w:rPr>
        <w:t>ARTICLE 3</w:t>
      </w:r>
      <w:r w:rsidRPr="00513DA5">
        <w:rPr>
          <w:rFonts w:ascii="Calibri" w:hAnsi="Calibri"/>
          <w:b/>
          <w:snapToGrid w:val="0"/>
          <w:color w:val="000000"/>
          <w:lang w:val="fr-BE"/>
        </w:rPr>
        <w:tab/>
      </w:r>
      <w:r w:rsidRPr="00513DA5">
        <w:rPr>
          <w:rFonts w:ascii="Calibri" w:hAnsi="Calibri"/>
          <w:snapToGrid w:val="0"/>
          <w:color w:val="000000"/>
          <w:lang w:val="fr-BE"/>
        </w:rPr>
        <w:t>Le travailleur exécutera ses tâches à …………………………………………………….</w:t>
      </w:r>
      <w:r>
        <w:rPr>
          <w:rStyle w:val="FootnoteReference"/>
          <w:rFonts w:ascii="Calibri" w:hAnsi="Calibri"/>
          <w:snapToGrid w:val="0"/>
          <w:color w:val="000000"/>
        </w:rPr>
        <w:footnoteReference w:id="1"/>
      </w:r>
    </w:p>
    <w:p w14:paraId="4E45F831" w14:textId="77777777" w:rsidR="00513DA5" w:rsidRPr="00513DA5" w:rsidRDefault="00513DA5" w:rsidP="00513DA5">
      <w:pPr>
        <w:spacing w:after="0" w:line="240" w:lineRule="auto"/>
        <w:ind w:left="1418" w:hanging="1418"/>
        <w:jc w:val="both"/>
        <w:rPr>
          <w:rFonts w:ascii="Calibri" w:hAnsi="Calibri" w:cs="Calibri"/>
          <w:snapToGrid w:val="0"/>
          <w:color w:val="000000"/>
          <w:lang w:val="fr-BE"/>
        </w:rPr>
      </w:pPr>
    </w:p>
    <w:p w14:paraId="6D4F3C3A" w14:textId="77777777" w:rsidR="00513DA5" w:rsidRPr="00513DA5" w:rsidRDefault="00513DA5" w:rsidP="00513DA5">
      <w:pPr>
        <w:spacing w:after="0" w:line="240" w:lineRule="auto"/>
        <w:ind w:left="1418"/>
        <w:jc w:val="both"/>
        <w:rPr>
          <w:rFonts w:ascii="Calibri" w:hAnsi="Calibri" w:cs="Calibri"/>
          <w:snapToGrid w:val="0"/>
          <w:color w:val="000000"/>
          <w:lang w:val="fr-BE"/>
        </w:rPr>
      </w:pPr>
      <w:r w:rsidRPr="00513DA5">
        <w:rPr>
          <w:rFonts w:ascii="Calibri" w:hAnsi="Calibri"/>
          <w:snapToGrid w:val="0"/>
          <w:color w:val="000000"/>
          <w:lang w:val="fr-BE"/>
        </w:rPr>
        <w:t xml:space="preserve">Le travailleur reconnaît et accepte que le lieu de travail ne constitue pas un élément essentiel du présent contrat de travail. Le travailleur accepte par conséquent d’accomplir son travail dans tout nouveau lieu de travail que l’employeur instaurerait pour des raisons économiques ou d’organisation interne. </w:t>
      </w:r>
    </w:p>
    <w:p w14:paraId="13C66167" w14:textId="77777777" w:rsidR="00513DA5" w:rsidRPr="00513DA5" w:rsidRDefault="00513DA5" w:rsidP="00513DA5">
      <w:pPr>
        <w:spacing w:after="0" w:line="240" w:lineRule="auto"/>
        <w:ind w:left="1418" w:hanging="1418"/>
        <w:jc w:val="both"/>
        <w:rPr>
          <w:rFonts w:ascii="Calibri" w:hAnsi="Calibri" w:cs="Calibri"/>
          <w:snapToGrid w:val="0"/>
          <w:color w:val="000000"/>
          <w:lang w:val="fr-BE"/>
        </w:rPr>
      </w:pPr>
    </w:p>
    <w:p w14:paraId="3C936849" w14:textId="77777777" w:rsidR="00513DA5" w:rsidRPr="00513DA5" w:rsidRDefault="00513DA5" w:rsidP="00E579FF">
      <w:pPr>
        <w:spacing w:after="0" w:line="240" w:lineRule="auto"/>
        <w:jc w:val="both"/>
        <w:rPr>
          <w:rFonts w:ascii="Calibri" w:hAnsi="Calibri" w:cs="Calibri"/>
          <w:b/>
          <w:snapToGrid w:val="0"/>
          <w:color w:val="000000"/>
          <w:lang w:val="fr-BE"/>
        </w:rPr>
      </w:pPr>
    </w:p>
    <w:p w14:paraId="7E149760" w14:textId="77777777" w:rsidR="00513DA5" w:rsidRPr="00513DA5" w:rsidRDefault="00513DA5" w:rsidP="00513DA5">
      <w:pPr>
        <w:spacing w:after="0" w:line="240" w:lineRule="auto"/>
        <w:ind w:left="1418" w:hanging="1418"/>
        <w:jc w:val="both"/>
        <w:rPr>
          <w:rFonts w:ascii="Calibri" w:hAnsi="Calibri" w:cs="Calibri"/>
          <w:snapToGrid w:val="0"/>
          <w:color w:val="000000"/>
          <w:lang w:val="fr-BE"/>
        </w:rPr>
      </w:pPr>
      <w:r w:rsidRPr="00513DA5">
        <w:rPr>
          <w:rFonts w:ascii="Calibri" w:hAnsi="Calibri"/>
          <w:b/>
          <w:snapToGrid w:val="0"/>
          <w:color w:val="000000"/>
          <w:lang w:val="fr-BE"/>
        </w:rPr>
        <w:t>ARTICLE 4</w:t>
      </w:r>
      <w:r w:rsidRPr="00513DA5">
        <w:rPr>
          <w:rFonts w:ascii="Calibri" w:hAnsi="Calibri"/>
          <w:b/>
          <w:snapToGrid w:val="0"/>
          <w:color w:val="000000"/>
          <w:lang w:val="fr-BE"/>
        </w:rPr>
        <w:tab/>
      </w:r>
      <w:r w:rsidRPr="00513DA5">
        <w:rPr>
          <w:rFonts w:ascii="Calibri" w:hAnsi="Calibri"/>
          <w:snapToGrid w:val="0"/>
          <w:color w:val="000000"/>
          <w:lang w:val="fr-BE"/>
        </w:rPr>
        <w:t>La durée du travail hebdomadaire</w:t>
      </w:r>
      <w:r w:rsidR="00F1556C">
        <w:rPr>
          <w:rFonts w:ascii="Calibri" w:hAnsi="Calibri"/>
          <w:snapToGrid w:val="0"/>
          <w:color w:val="000000"/>
          <w:lang w:val="fr-BE"/>
        </w:rPr>
        <w:t xml:space="preserve"> moyenne</w:t>
      </w:r>
      <w:r w:rsidRPr="00513DA5">
        <w:rPr>
          <w:rFonts w:ascii="Calibri" w:hAnsi="Calibri"/>
          <w:snapToGrid w:val="0"/>
          <w:color w:val="000000"/>
          <w:lang w:val="fr-BE"/>
        </w:rPr>
        <w:t xml:space="preserve"> est de ……… heures par semaine.</w:t>
      </w:r>
      <w:r>
        <w:rPr>
          <w:rStyle w:val="FootnoteReference"/>
          <w:rFonts w:ascii="Calibri" w:hAnsi="Calibri"/>
          <w:snapToGrid w:val="0"/>
          <w:color w:val="000000"/>
        </w:rPr>
        <w:footnoteReference w:id="2"/>
      </w:r>
      <w:r w:rsidRPr="00513DA5">
        <w:rPr>
          <w:rFonts w:ascii="Calibri" w:hAnsi="Calibri"/>
          <w:snapToGrid w:val="0"/>
          <w:color w:val="000000"/>
          <w:lang w:val="fr-BE"/>
        </w:rPr>
        <w:t xml:space="preserve"> </w:t>
      </w:r>
    </w:p>
    <w:p w14:paraId="77003C6D" w14:textId="77777777" w:rsidR="00513DA5" w:rsidRPr="00513DA5" w:rsidRDefault="00513DA5" w:rsidP="00513DA5">
      <w:pPr>
        <w:spacing w:after="0" w:line="240" w:lineRule="auto"/>
        <w:ind w:left="1418" w:hanging="1418"/>
        <w:jc w:val="both"/>
        <w:rPr>
          <w:rFonts w:ascii="Calibri" w:hAnsi="Calibri" w:cs="Calibri"/>
          <w:snapToGrid w:val="0"/>
          <w:color w:val="000000"/>
          <w:lang w:val="fr-BE"/>
        </w:rPr>
      </w:pPr>
    </w:p>
    <w:p w14:paraId="5F1B19DB" w14:textId="77777777" w:rsidR="00513DA5" w:rsidRPr="00513DA5" w:rsidRDefault="00513DA5" w:rsidP="00513DA5">
      <w:pPr>
        <w:spacing w:after="0" w:line="240" w:lineRule="auto"/>
        <w:ind w:left="1418"/>
        <w:jc w:val="both"/>
        <w:rPr>
          <w:rFonts w:ascii="Calibri" w:hAnsi="Calibri" w:cs="Calibri"/>
          <w:snapToGrid w:val="0"/>
          <w:color w:val="000000"/>
          <w:lang w:val="fr-BE"/>
        </w:rPr>
      </w:pPr>
      <w:r w:rsidRPr="00513DA5">
        <w:rPr>
          <w:rFonts w:ascii="Calibri" w:hAnsi="Calibri"/>
          <w:snapToGrid w:val="0"/>
          <w:color w:val="000000"/>
          <w:lang w:val="fr-BE"/>
        </w:rPr>
        <w:t>L’horaire de travail est fixé comme suit</w:t>
      </w:r>
      <w:r>
        <w:rPr>
          <w:rStyle w:val="FootnoteReference"/>
          <w:rFonts w:ascii="Calibri" w:hAnsi="Calibri"/>
          <w:snapToGrid w:val="0"/>
          <w:color w:val="000000"/>
        </w:rPr>
        <w:footnoteReference w:id="3"/>
      </w:r>
      <w:r w:rsidRPr="00513DA5">
        <w:rPr>
          <w:rFonts w:ascii="Calibri" w:hAnsi="Calibri"/>
          <w:snapToGrid w:val="0"/>
          <w:color w:val="000000"/>
          <w:lang w:val="fr-BE"/>
        </w:rPr>
        <w:t xml:space="preserve"> :</w:t>
      </w:r>
    </w:p>
    <w:p w14:paraId="2DBBD4EE" w14:textId="77777777" w:rsidR="00513DA5" w:rsidRPr="00513DA5" w:rsidRDefault="00513DA5" w:rsidP="00513DA5">
      <w:pPr>
        <w:spacing w:after="0" w:line="240" w:lineRule="auto"/>
        <w:ind w:firstLine="862"/>
        <w:jc w:val="both"/>
        <w:rPr>
          <w:rFonts w:ascii="Calibri" w:hAnsi="Calibri" w:cs="Calibri"/>
          <w:snapToGrid w:val="0"/>
          <w:color w:val="000000"/>
          <w:lang w:val="fr-BE"/>
        </w:rPr>
      </w:pPr>
    </w:p>
    <w:tbl>
      <w:tblPr>
        <w:tblStyle w:val="TableGrid"/>
        <w:tblW w:w="8703" w:type="dxa"/>
        <w:tblLayout w:type="fixed"/>
        <w:tblLook w:val="01E0" w:firstRow="1" w:lastRow="1" w:firstColumn="1" w:lastColumn="1" w:noHBand="0" w:noVBand="0"/>
      </w:tblPr>
      <w:tblGrid>
        <w:gridCol w:w="1311"/>
        <w:gridCol w:w="1863"/>
        <w:gridCol w:w="1843"/>
        <w:gridCol w:w="1701"/>
        <w:gridCol w:w="1985"/>
      </w:tblGrid>
      <w:tr w:rsidR="00513DA5" w:rsidRPr="00E95134" w14:paraId="799A77EA" w14:textId="77777777" w:rsidTr="00513DA5">
        <w:trPr>
          <w:trHeight w:val="284"/>
        </w:trPr>
        <w:tc>
          <w:tcPr>
            <w:tcW w:w="1311" w:type="dxa"/>
          </w:tcPr>
          <w:p w14:paraId="19E4774B" w14:textId="77777777" w:rsidR="00513DA5" w:rsidRPr="00513DA5" w:rsidRDefault="00513DA5" w:rsidP="00513DA5">
            <w:pPr>
              <w:jc w:val="center"/>
              <w:rPr>
                <w:rFonts w:ascii="Calibri" w:hAnsi="Calibri" w:cs="Calibri"/>
                <w:lang w:val="fr-BE"/>
              </w:rPr>
            </w:pPr>
          </w:p>
        </w:tc>
        <w:tc>
          <w:tcPr>
            <w:tcW w:w="1863" w:type="dxa"/>
          </w:tcPr>
          <w:p w14:paraId="6CC14100" w14:textId="77777777" w:rsidR="00513DA5" w:rsidRPr="00513DA5" w:rsidRDefault="00513DA5" w:rsidP="00513DA5">
            <w:pPr>
              <w:jc w:val="center"/>
              <w:rPr>
                <w:rFonts w:ascii="Calibri" w:hAnsi="Calibri" w:cs="Calibri"/>
                <w:b/>
                <w:lang w:val="fr-BE"/>
              </w:rPr>
            </w:pPr>
            <w:r w:rsidRPr="00513DA5">
              <w:rPr>
                <w:rFonts w:ascii="Calibri" w:hAnsi="Calibri"/>
                <w:b/>
                <w:lang w:val="fr-BE"/>
              </w:rPr>
              <w:t>Heures de travail de/à</w:t>
            </w:r>
          </w:p>
        </w:tc>
        <w:tc>
          <w:tcPr>
            <w:tcW w:w="1843" w:type="dxa"/>
          </w:tcPr>
          <w:p w14:paraId="4CE78526" w14:textId="77777777" w:rsidR="00513DA5" w:rsidRDefault="00513DA5" w:rsidP="00513DA5">
            <w:pPr>
              <w:jc w:val="center"/>
              <w:rPr>
                <w:rFonts w:ascii="Calibri" w:hAnsi="Calibri"/>
                <w:b/>
              </w:rPr>
            </w:pPr>
            <w:r>
              <w:rPr>
                <w:rFonts w:ascii="Calibri" w:hAnsi="Calibri"/>
                <w:b/>
              </w:rPr>
              <w:t>Interruption</w:t>
            </w:r>
          </w:p>
          <w:p w14:paraId="68EBEF39" w14:textId="77777777" w:rsidR="00513DA5" w:rsidRPr="00E95134" w:rsidRDefault="00513DA5" w:rsidP="00513DA5">
            <w:pPr>
              <w:jc w:val="center"/>
              <w:rPr>
                <w:rFonts w:ascii="Calibri" w:hAnsi="Calibri" w:cs="Calibri"/>
                <w:b/>
              </w:rPr>
            </w:pPr>
            <w:r>
              <w:rPr>
                <w:rFonts w:ascii="Calibri" w:hAnsi="Calibri"/>
                <w:b/>
              </w:rPr>
              <w:t>de/à</w:t>
            </w:r>
          </w:p>
        </w:tc>
        <w:tc>
          <w:tcPr>
            <w:tcW w:w="1701" w:type="dxa"/>
          </w:tcPr>
          <w:p w14:paraId="3E45578A" w14:textId="77777777" w:rsidR="00513DA5" w:rsidRPr="00513DA5" w:rsidRDefault="00513DA5" w:rsidP="00513DA5">
            <w:pPr>
              <w:jc w:val="center"/>
              <w:rPr>
                <w:rFonts w:ascii="Calibri" w:hAnsi="Calibri" w:cs="Calibri"/>
                <w:b/>
                <w:lang w:val="fr-BE"/>
              </w:rPr>
            </w:pPr>
            <w:r w:rsidRPr="00513DA5">
              <w:rPr>
                <w:rFonts w:ascii="Calibri" w:hAnsi="Calibri"/>
                <w:b/>
                <w:lang w:val="fr-BE"/>
              </w:rPr>
              <w:t>Heures de travail de/à</w:t>
            </w:r>
          </w:p>
        </w:tc>
        <w:tc>
          <w:tcPr>
            <w:tcW w:w="1985" w:type="dxa"/>
          </w:tcPr>
          <w:p w14:paraId="053C3050" w14:textId="77777777" w:rsidR="00513DA5" w:rsidRPr="00E95134" w:rsidRDefault="00513DA5" w:rsidP="00513DA5">
            <w:pPr>
              <w:jc w:val="center"/>
              <w:rPr>
                <w:rFonts w:ascii="Calibri" w:hAnsi="Calibri" w:cs="Calibri"/>
                <w:b/>
              </w:rPr>
            </w:pPr>
            <w:r>
              <w:rPr>
                <w:rFonts w:ascii="Calibri" w:hAnsi="Calibri"/>
                <w:b/>
              </w:rPr>
              <w:t>Nombre total</w:t>
            </w:r>
          </w:p>
          <w:p w14:paraId="7116251B" w14:textId="77777777" w:rsidR="00513DA5" w:rsidRPr="00E95134" w:rsidRDefault="00513DA5" w:rsidP="00513DA5">
            <w:pPr>
              <w:jc w:val="center"/>
              <w:rPr>
                <w:rFonts w:ascii="Calibri" w:hAnsi="Calibri" w:cs="Calibri"/>
                <w:b/>
              </w:rPr>
            </w:pPr>
            <w:proofErr w:type="spellStart"/>
            <w:r>
              <w:rPr>
                <w:rFonts w:ascii="Calibri" w:hAnsi="Calibri"/>
                <w:b/>
              </w:rPr>
              <w:t>d’heures</w:t>
            </w:r>
            <w:proofErr w:type="spellEnd"/>
            <w:r>
              <w:rPr>
                <w:rFonts w:ascii="Calibri" w:hAnsi="Calibri"/>
                <w:b/>
              </w:rPr>
              <w:t>/jour</w:t>
            </w:r>
          </w:p>
        </w:tc>
      </w:tr>
      <w:tr w:rsidR="00513DA5" w:rsidRPr="00E95134" w14:paraId="058EBD51" w14:textId="77777777" w:rsidTr="00513DA5">
        <w:trPr>
          <w:trHeight w:val="284"/>
        </w:trPr>
        <w:tc>
          <w:tcPr>
            <w:tcW w:w="1311" w:type="dxa"/>
          </w:tcPr>
          <w:p w14:paraId="35F736A2" w14:textId="77777777" w:rsidR="00513DA5" w:rsidRPr="00E95134" w:rsidRDefault="00513DA5" w:rsidP="00513DA5">
            <w:pPr>
              <w:ind w:firstLine="22"/>
              <w:jc w:val="center"/>
              <w:rPr>
                <w:rFonts w:ascii="Calibri" w:hAnsi="Calibri" w:cs="Calibri"/>
              </w:rPr>
            </w:pPr>
            <w:r>
              <w:rPr>
                <w:rFonts w:ascii="Calibri" w:hAnsi="Calibri"/>
              </w:rPr>
              <w:t>Lundi</w:t>
            </w:r>
          </w:p>
        </w:tc>
        <w:tc>
          <w:tcPr>
            <w:tcW w:w="1863" w:type="dxa"/>
          </w:tcPr>
          <w:p w14:paraId="67F7AA9C" w14:textId="77777777" w:rsidR="00513DA5" w:rsidRPr="00E95134" w:rsidRDefault="00513DA5" w:rsidP="00513DA5">
            <w:pPr>
              <w:jc w:val="center"/>
              <w:rPr>
                <w:rFonts w:ascii="Calibri" w:hAnsi="Calibri" w:cs="Calibri"/>
              </w:rPr>
            </w:pPr>
          </w:p>
        </w:tc>
        <w:tc>
          <w:tcPr>
            <w:tcW w:w="1843" w:type="dxa"/>
          </w:tcPr>
          <w:p w14:paraId="235900A2" w14:textId="77777777" w:rsidR="00513DA5" w:rsidRPr="00E95134" w:rsidRDefault="00513DA5" w:rsidP="00513DA5">
            <w:pPr>
              <w:jc w:val="center"/>
              <w:rPr>
                <w:rFonts w:ascii="Calibri" w:hAnsi="Calibri" w:cs="Calibri"/>
              </w:rPr>
            </w:pPr>
          </w:p>
        </w:tc>
        <w:tc>
          <w:tcPr>
            <w:tcW w:w="1701" w:type="dxa"/>
          </w:tcPr>
          <w:p w14:paraId="287A1827" w14:textId="77777777" w:rsidR="00513DA5" w:rsidRPr="00E95134" w:rsidRDefault="00513DA5" w:rsidP="00513DA5">
            <w:pPr>
              <w:jc w:val="center"/>
              <w:rPr>
                <w:rFonts w:ascii="Calibri" w:hAnsi="Calibri" w:cs="Calibri"/>
              </w:rPr>
            </w:pPr>
          </w:p>
        </w:tc>
        <w:tc>
          <w:tcPr>
            <w:tcW w:w="1985" w:type="dxa"/>
          </w:tcPr>
          <w:p w14:paraId="6EFD46B7" w14:textId="77777777" w:rsidR="00513DA5" w:rsidRPr="00E95134" w:rsidRDefault="00513DA5" w:rsidP="00513DA5">
            <w:pPr>
              <w:jc w:val="center"/>
              <w:rPr>
                <w:rFonts w:ascii="Calibri" w:hAnsi="Calibri" w:cs="Calibri"/>
              </w:rPr>
            </w:pPr>
          </w:p>
        </w:tc>
      </w:tr>
      <w:tr w:rsidR="00513DA5" w:rsidRPr="00E95134" w14:paraId="29FF99B2" w14:textId="77777777" w:rsidTr="00513DA5">
        <w:trPr>
          <w:trHeight w:val="284"/>
        </w:trPr>
        <w:tc>
          <w:tcPr>
            <w:tcW w:w="1311" w:type="dxa"/>
          </w:tcPr>
          <w:p w14:paraId="50017004" w14:textId="77777777" w:rsidR="00513DA5" w:rsidRPr="00E95134" w:rsidRDefault="00513DA5" w:rsidP="00513DA5">
            <w:pPr>
              <w:jc w:val="center"/>
              <w:rPr>
                <w:rFonts w:ascii="Calibri" w:hAnsi="Calibri" w:cs="Calibri"/>
              </w:rPr>
            </w:pPr>
            <w:r>
              <w:rPr>
                <w:rFonts w:ascii="Calibri" w:hAnsi="Calibri"/>
              </w:rPr>
              <w:t>Mardi</w:t>
            </w:r>
          </w:p>
        </w:tc>
        <w:tc>
          <w:tcPr>
            <w:tcW w:w="1863" w:type="dxa"/>
          </w:tcPr>
          <w:p w14:paraId="62332E01" w14:textId="77777777" w:rsidR="00513DA5" w:rsidRPr="00E95134" w:rsidRDefault="00513DA5" w:rsidP="00513DA5">
            <w:pPr>
              <w:jc w:val="center"/>
              <w:rPr>
                <w:rFonts w:ascii="Calibri" w:hAnsi="Calibri" w:cs="Calibri"/>
              </w:rPr>
            </w:pPr>
          </w:p>
        </w:tc>
        <w:tc>
          <w:tcPr>
            <w:tcW w:w="1843" w:type="dxa"/>
          </w:tcPr>
          <w:p w14:paraId="6078D36C" w14:textId="77777777" w:rsidR="00513DA5" w:rsidRPr="00E95134" w:rsidRDefault="00513DA5" w:rsidP="00513DA5">
            <w:pPr>
              <w:jc w:val="center"/>
              <w:rPr>
                <w:rFonts w:ascii="Calibri" w:hAnsi="Calibri" w:cs="Calibri"/>
              </w:rPr>
            </w:pPr>
          </w:p>
        </w:tc>
        <w:tc>
          <w:tcPr>
            <w:tcW w:w="1701" w:type="dxa"/>
          </w:tcPr>
          <w:p w14:paraId="1653C821" w14:textId="77777777" w:rsidR="00513DA5" w:rsidRPr="00E95134" w:rsidRDefault="00513DA5" w:rsidP="00513DA5">
            <w:pPr>
              <w:jc w:val="center"/>
              <w:rPr>
                <w:rFonts w:ascii="Calibri" w:hAnsi="Calibri" w:cs="Calibri"/>
              </w:rPr>
            </w:pPr>
          </w:p>
        </w:tc>
        <w:tc>
          <w:tcPr>
            <w:tcW w:w="1985" w:type="dxa"/>
          </w:tcPr>
          <w:p w14:paraId="27315110" w14:textId="77777777" w:rsidR="00513DA5" w:rsidRPr="00E95134" w:rsidRDefault="00513DA5" w:rsidP="00513DA5">
            <w:pPr>
              <w:jc w:val="center"/>
              <w:rPr>
                <w:rFonts w:ascii="Calibri" w:hAnsi="Calibri" w:cs="Calibri"/>
              </w:rPr>
            </w:pPr>
          </w:p>
        </w:tc>
      </w:tr>
      <w:tr w:rsidR="00513DA5" w:rsidRPr="00E95134" w14:paraId="2553AD7A" w14:textId="77777777" w:rsidTr="00513DA5">
        <w:trPr>
          <w:trHeight w:val="284"/>
        </w:trPr>
        <w:tc>
          <w:tcPr>
            <w:tcW w:w="1311" w:type="dxa"/>
          </w:tcPr>
          <w:p w14:paraId="4DB8150F" w14:textId="77777777" w:rsidR="00513DA5" w:rsidRPr="00E95134" w:rsidRDefault="00513DA5" w:rsidP="00513DA5">
            <w:pPr>
              <w:jc w:val="center"/>
              <w:rPr>
                <w:rFonts w:ascii="Calibri" w:hAnsi="Calibri" w:cs="Calibri"/>
              </w:rPr>
            </w:pPr>
            <w:r>
              <w:rPr>
                <w:rFonts w:ascii="Calibri" w:hAnsi="Calibri"/>
              </w:rPr>
              <w:t>Mercredi</w:t>
            </w:r>
          </w:p>
        </w:tc>
        <w:tc>
          <w:tcPr>
            <w:tcW w:w="1863" w:type="dxa"/>
          </w:tcPr>
          <w:p w14:paraId="2A0CC0A9" w14:textId="77777777" w:rsidR="00513DA5" w:rsidRPr="00E95134" w:rsidRDefault="00513DA5" w:rsidP="00513DA5">
            <w:pPr>
              <w:jc w:val="center"/>
              <w:rPr>
                <w:rFonts w:ascii="Calibri" w:hAnsi="Calibri" w:cs="Calibri"/>
              </w:rPr>
            </w:pPr>
          </w:p>
        </w:tc>
        <w:tc>
          <w:tcPr>
            <w:tcW w:w="1843" w:type="dxa"/>
          </w:tcPr>
          <w:p w14:paraId="4647CF90" w14:textId="77777777" w:rsidR="00513DA5" w:rsidRPr="00E95134" w:rsidRDefault="00513DA5" w:rsidP="00513DA5">
            <w:pPr>
              <w:jc w:val="center"/>
              <w:rPr>
                <w:rFonts w:ascii="Calibri" w:hAnsi="Calibri" w:cs="Calibri"/>
              </w:rPr>
            </w:pPr>
          </w:p>
        </w:tc>
        <w:tc>
          <w:tcPr>
            <w:tcW w:w="1701" w:type="dxa"/>
          </w:tcPr>
          <w:p w14:paraId="4BF29BAE" w14:textId="77777777" w:rsidR="00513DA5" w:rsidRPr="00E95134" w:rsidRDefault="00513DA5" w:rsidP="00513DA5">
            <w:pPr>
              <w:jc w:val="center"/>
              <w:rPr>
                <w:rFonts w:ascii="Calibri" w:hAnsi="Calibri" w:cs="Calibri"/>
              </w:rPr>
            </w:pPr>
          </w:p>
        </w:tc>
        <w:tc>
          <w:tcPr>
            <w:tcW w:w="1985" w:type="dxa"/>
          </w:tcPr>
          <w:p w14:paraId="354B5048" w14:textId="77777777" w:rsidR="00513DA5" w:rsidRPr="00E95134" w:rsidRDefault="00513DA5" w:rsidP="00513DA5">
            <w:pPr>
              <w:jc w:val="center"/>
              <w:rPr>
                <w:rFonts w:ascii="Calibri" w:hAnsi="Calibri" w:cs="Calibri"/>
              </w:rPr>
            </w:pPr>
          </w:p>
        </w:tc>
      </w:tr>
      <w:tr w:rsidR="00513DA5" w:rsidRPr="00E95134" w14:paraId="36AC7EC9" w14:textId="77777777" w:rsidTr="00513DA5">
        <w:trPr>
          <w:trHeight w:val="284"/>
        </w:trPr>
        <w:tc>
          <w:tcPr>
            <w:tcW w:w="1311" w:type="dxa"/>
          </w:tcPr>
          <w:p w14:paraId="1632FA90" w14:textId="77777777" w:rsidR="00513DA5" w:rsidRPr="00E95134" w:rsidRDefault="00513DA5" w:rsidP="00513DA5">
            <w:pPr>
              <w:jc w:val="center"/>
              <w:rPr>
                <w:rFonts w:ascii="Calibri" w:hAnsi="Calibri" w:cs="Calibri"/>
              </w:rPr>
            </w:pPr>
            <w:r>
              <w:rPr>
                <w:rFonts w:ascii="Calibri" w:hAnsi="Calibri"/>
              </w:rPr>
              <w:t>Jeudi</w:t>
            </w:r>
          </w:p>
        </w:tc>
        <w:tc>
          <w:tcPr>
            <w:tcW w:w="1863" w:type="dxa"/>
          </w:tcPr>
          <w:p w14:paraId="3CC3269A" w14:textId="77777777" w:rsidR="00513DA5" w:rsidRPr="00E95134" w:rsidRDefault="00513DA5" w:rsidP="00513DA5">
            <w:pPr>
              <w:jc w:val="center"/>
              <w:rPr>
                <w:rFonts w:ascii="Calibri" w:hAnsi="Calibri" w:cs="Calibri"/>
              </w:rPr>
            </w:pPr>
          </w:p>
        </w:tc>
        <w:tc>
          <w:tcPr>
            <w:tcW w:w="1843" w:type="dxa"/>
          </w:tcPr>
          <w:p w14:paraId="25ACB5F1" w14:textId="77777777" w:rsidR="00513DA5" w:rsidRPr="00E95134" w:rsidRDefault="00513DA5" w:rsidP="00513DA5">
            <w:pPr>
              <w:jc w:val="center"/>
              <w:rPr>
                <w:rFonts w:ascii="Calibri" w:hAnsi="Calibri" w:cs="Calibri"/>
              </w:rPr>
            </w:pPr>
          </w:p>
        </w:tc>
        <w:tc>
          <w:tcPr>
            <w:tcW w:w="1701" w:type="dxa"/>
          </w:tcPr>
          <w:p w14:paraId="6DCCA9C7" w14:textId="77777777" w:rsidR="00513DA5" w:rsidRPr="00E95134" w:rsidRDefault="00513DA5" w:rsidP="00513DA5">
            <w:pPr>
              <w:jc w:val="center"/>
              <w:rPr>
                <w:rFonts w:ascii="Calibri" w:hAnsi="Calibri" w:cs="Calibri"/>
              </w:rPr>
            </w:pPr>
          </w:p>
        </w:tc>
        <w:tc>
          <w:tcPr>
            <w:tcW w:w="1985" w:type="dxa"/>
          </w:tcPr>
          <w:p w14:paraId="5F9A1F38" w14:textId="77777777" w:rsidR="00513DA5" w:rsidRPr="00E95134" w:rsidRDefault="00513DA5" w:rsidP="00513DA5">
            <w:pPr>
              <w:jc w:val="center"/>
              <w:rPr>
                <w:rFonts w:ascii="Calibri" w:hAnsi="Calibri" w:cs="Calibri"/>
              </w:rPr>
            </w:pPr>
          </w:p>
        </w:tc>
      </w:tr>
      <w:tr w:rsidR="00513DA5" w:rsidRPr="00E95134" w14:paraId="5A77B0D6" w14:textId="77777777" w:rsidTr="00513DA5">
        <w:trPr>
          <w:trHeight w:val="284"/>
        </w:trPr>
        <w:tc>
          <w:tcPr>
            <w:tcW w:w="1311" w:type="dxa"/>
          </w:tcPr>
          <w:p w14:paraId="1288BDE3" w14:textId="77777777" w:rsidR="00513DA5" w:rsidRPr="00E95134" w:rsidRDefault="00513DA5" w:rsidP="00513DA5">
            <w:pPr>
              <w:jc w:val="center"/>
              <w:rPr>
                <w:rFonts w:ascii="Calibri" w:hAnsi="Calibri" w:cs="Calibri"/>
              </w:rPr>
            </w:pPr>
            <w:r>
              <w:rPr>
                <w:rFonts w:ascii="Calibri" w:hAnsi="Calibri"/>
              </w:rPr>
              <w:t>Vendredi</w:t>
            </w:r>
          </w:p>
        </w:tc>
        <w:tc>
          <w:tcPr>
            <w:tcW w:w="1863" w:type="dxa"/>
          </w:tcPr>
          <w:p w14:paraId="22E97147" w14:textId="77777777" w:rsidR="00513DA5" w:rsidRPr="00E95134" w:rsidRDefault="00513DA5" w:rsidP="00513DA5">
            <w:pPr>
              <w:jc w:val="center"/>
              <w:rPr>
                <w:rFonts w:ascii="Calibri" w:hAnsi="Calibri" w:cs="Calibri"/>
              </w:rPr>
            </w:pPr>
          </w:p>
        </w:tc>
        <w:tc>
          <w:tcPr>
            <w:tcW w:w="1843" w:type="dxa"/>
          </w:tcPr>
          <w:p w14:paraId="70AB7307" w14:textId="77777777" w:rsidR="00513DA5" w:rsidRPr="00E95134" w:rsidRDefault="00513DA5" w:rsidP="00513DA5">
            <w:pPr>
              <w:jc w:val="center"/>
              <w:rPr>
                <w:rFonts w:ascii="Calibri" w:hAnsi="Calibri" w:cs="Calibri"/>
              </w:rPr>
            </w:pPr>
          </w:p>
        </w:tc>
        <w:tc>
          <w:tcPr>
            <w:tcW w:w="1701" w:type="dxa"/>
          </w:tcPr>
          <w:p w14:paraId="7C68C342" w14:textId="77777777" w:rsidR="00513DA5" w:rsidRPr="00E95134" w:rsidRDefault="00513DA5" w:rsidP="00513DA5">
            <w:pPr>
              <w:jc w:val="center"/>
              <w:rPr>
                <w:rFonts w:ascii="Calibri" w:hAnsi="Calibri" w:cs="Calibri"/>
              </w:rPr>
            </w:pPr>
          </w:p>
        </w:tc>
        <w:tc>
          <w:tcPr>
            <w:tcW w:w="1985" w:type="dxa"/>
          </w:tcPr>
          <w:p w14:paraId="5A17B495" w14:textId="77777777" w:rsidR="00513DA5" w:rsidRPr="00E95134" w:rsidRDefault="00513DA5" w:rsidP="00513DA5">
            <w:pPr>
              <w:jc w:val="center"/>
              <w:rPr>
                <w:rFonts w:ascii="Calibri" w:hAnsi="Calibri" w:cs="Calibri"/>
              </w:rPr>
            </w:pPr>
          </w:p>
        </w:tc>
      </w:tr>
    </w:tbl>
    <w:p w14:paraId="3CC7F37C" w14:textId="77777777" w:rsidR="00513DA5" w:rsidRDefault="00513DA5" w:rsidP="00513DA5">
      <w:pPr>
        <w:spacing w:after="0" w:line="240" w:lineRule="auto"/>
        <w:ind w:hanging="142"/>
        <w:jc w:val="both"/>
      </w:pPr>
    </w:p>
    <w:p w14:paraId="5DD4AB8B" w14:textId="77777777" w:rsidR="00513DA5" w:rsidRDefault="00513DA5" w:rsidP="00513DA5">
      <w:pPr>
        <w:spacing w:after="0" w:line="240" w:lineRule="auto"/>
        <w:jc w:val="both"/>
      </w:pPr>
    </w:p>
    <w:p w14:paraId="42C5E8FC" w14:textId="77777777" w:rsidR="00513DA5" w:rsidRPr="00513DA5" w:rsidRDefault="00513DA5" w:rsidP="00513DA5">
      <w:pPr>
        <w:spacing w:after="0" w:line="240" w:lineRule="auto"/>
        <w:ind w:left="1418" w:hanging="1418"/>
        <w:jc w:val="both"/>
        <w:rPr>
          <w:lang w:val="fr-BE"/>
        </w:rPr>
      </w:pPr>
      <w:r w:rsidRPr="00513DA5">
        <w:rPr>
          <w:b/>
          <w:lang w:val="fr-BE"/>
        </w:rPr>
        <w:t>ARTICLE 5</w:t>
      </w:r>
      <w:r w:rsidRPr="00513DA5">
        <w:rPr>
          <w:b/>
          <w:lang w:val="fr-BE"/>
        </w:rPr>
        <w:tab/>
      </w:r>
      <w:r w:rsidRPr="00513DA5">
        <w:rPr>
          <w:lang w:val="fr-BE"/>
        </w:rPr>
        <w:t>La rémunération du travailleur est fixée à ……………… EUR</w:t>
      </w:r>
      <w:r>
        <w:rPr>
          <w:rStyle w:val="FootnoteReference"/>
        </w:rPr>
        <w:footnoteReference w:id="4"/>
      </w:r>
      <w:r w:rsidRPr="00513DA5">
        <w:rPr>
          <w:lang w:val="fr-BE"/>
        </w:rPr>
        <w:t xml:space="preserve"> brut par mois (</w:t>
      </w:r>
      <w:r w:rsidR="00F1556C">
        <w:rPr>
          <w:lang w:val="fr-BE"/>
        </w:rPr>
        <w:t>classe</w:t>
      </w:r>
      <w:r w:rsidRPr="00513DA5">
        <w:rPr>
          <w:lang w:val="fr-BE"/>
        </w:rPr>
        <w:t xml:space="preserve">………., </w:t>
      </w:r>
      <w:r w:rsidR="00F1556C">
        <w:rPr>
          <w:lang w:val="fr-BE"/>
        </w:rPr>
        <w:t>expérience</w:t>
      </w:r>
      <w:r w:rsidRPr="00513DA5">
        <w:rPr>
          <w:lang w:val="fr-BE"/>
        </w:rPr>
        <w:t xml:space="preserve"> ……....), à diminuer des retenues légales et contractuelles.</w:t>
      </w:r>
    </w:p>
    <w:p w14:paraId="3D87DE31" w14:textId="77777777" w:rsidR="00513DA5" w:rsidRPr="00513DA5" w:rsidRDefault="00513DA5" w:rsidP="00513DA5">
      <w:pPr>
        <w:spacing w:after="0" w:line="240" w:lineRule="auto"/>
        <w:ind w:left="1418" w:hanging="1418"/>
        <w:jc w:val="both"/>
        <w:rPr>
          <w:lang w:val="fr-BE"/>
        </w:rPr>
      </w:pPr>
    </w:p>
    <w:p w14:paraId="2063E50E" w14:textId="63F730E2" w:rsidR="00513DA5" w:rsidRPr="00513DA5" w:rsidRDefault="00513DA5" w:rsidP="00513DA5">
      <w:pPr>
        <w:spacing w:after="0" w:line="240" w:lineRule="auto"/>
        <w:ind w:left="1418"/>
        <w:jc w:val="both"/>
        <w:rPr>
          <w:lang w:val="fr-BE"/>
        </w:rPr>
      </w:pPr>
      <w:r w:rsidRPr="00513DA5">
        <w:rPr>
          <w:lang w:val="fr-BE"/>
        </w:rPr>
        <w:t>Le salaire sera payé par virement sur le numéro de compte …….-…………………………..-…… du travailleur.</w:t>
      </w:r>
    </w:p>
    <w:p w14:paraId="3357091A" w14:textId="77777777" w:rsidR="00513DA5" w:rsidRPr="00513DA5" w:rsidRDefault="00513DA5" w:rsidP="00513DA5">
      <w:pPr>
        <w:spacing w:after="0" w:line="240" w:lineRule="auto"/>
        <w:ind w:left="1418" w:hanging="1418"/>
        <w:jc w:val="both"/>
        <w:rPr>
          <w:lang w:val="fr-BE"/>
        </w:rPr>
      </w:pPr>
      <w:r w:rsidRPr="00513DA5">
        <w:rPr>
          <w:lang w:val="fr-BE"/>
        </w:rPr>
        <w:t xml:space="preserve"> </w:t>
      </w:r>
    </w:p>
    <w:p w14:paraId="2D04FB12" w14:textId="77777777" w:rsidR="00513DA5" w:rsidRPr="00513DA5" w:rsidRDefault="00513DA5" w:rsidP="00D71BF2">
      <w:pPr>
        <w:spacing w:after="0" w:line="240" w:lineRule="auto"/>
        <w:ind w:left="1418"/>
        <w:jc w:val="both"/>
        <w:rPr>
          <w:lang w:val="fr-BE"/>
        </w:rPr>
      </w:pPr>
      <w:r w:rsidRPr="00513DA5">
        <w:rPr>
          <w:lang w:val="fr-BE"/>
        </w:rPr>
        <w:t>Les parties conviennent expressément que toute autre rémunération ou libéralité que l’employeur octroie, à titre exceptionnel ou à plusieurs reprises, au travailleur en plus du salaire convenu dans le présent contrat de travail ou en plus d’avantages auxquels le travailleur aurait droit sur la base d’une convention collective de travail, constitue une libéralité. Une pareille libéralité ne peut jamais faire naître de droits pour l’avenir. L’éventuel octroi répété de telles libéralités qui ne sont pas prévues dans le présent contrat de travail ou dans une convention collective de travail qui lie l’employeur, ne peut par conséquent jamais être considéré comme une habitude et peut toujours être révoqué de manière unilatérale par l’employeur.</w:t>
      </w:r>
    </w:p>
    <w:p w14:paraId="3320A619" w14:textId="77777777" w:rsidR="00513DA5" w:rsidRPr="00513DA5" w:rsidRDefault="00513DA5" w:rsidP="00513DA5">
      <w:pPr>
        <w:spacing w:after="0" w:line="240" w:lineRule="auto"/>
        <w:ind w:left="1418" w:hanging="1418"/>
        <w:jc w:val="both"/>
        <w:rPr>
          <w:lang w:val="fr-BE"/>
        </w:rPr>
      </w:pPr>
    </w:p>
    <w:p w14:paraId="0690EEA4" w14:textId="77777777" w:rsidR="00513DA5" w:rsidRPr="00513DA5" w:rsidRDefault="00513DA5" w:rsidP="00513DA5">
      <w:pPr>
        <w:spacing w:after="0" w:line="240" w:lineRule="auto"/>
        <w:ind w:left="1418" w:hanging="1418"/>
        <w:jc w:val="both"/>
        <w:rPr>
          <w:lang w:val="fr-BE"/>
        </w:rPr>
      </w:pPr>
    </w:p>
    <w:p w14:paraId="011FD017" w14:textId="77777777" w:rsidR="00513DA5" w:rsidRPr="00513DA5" w:rsidRDefault="00513DA5" w:rsidP="00513DA5">
      <w:pPr>
        <w:spacing w:after="0" w:line="240" w:lineRule="auto"/>
        <w:ind w:left="1418" w:hanging="1418"/>
        <w:jc w:val="both"/>
        <w:rPr>
          <w:lang w:val="fr-BE"/>
        </w:rPr>
      </w:pPr>
      <w:r w:rsidRPr="00513DA5">
        <w:rPr>
          <w:b/>
          <w:lang w:val="fr-BE"/>
        </w:rPr>
        <w:t>ARTICLE 6</w:t>
      </w:r>
      <w:r w:rsidRPr="00513DA5">
        <w:rPr>
          <w:b/>
          <w:lang w:val="fr-BE"/>
        </w:rPr>
        <w:tab/>
      </w:r>
      <w:r w:rsidRPr="00513DA5">
        <w:rPr>
          <w:lang w:val="fr-BE"/>
        </w:rPr>
        <w:t>Si le travailleur est en incapacité de travail par la suite d’une maladie ou d’un accident, il/elle doit en informer l’employeur immédiatement et, dans la mesure du possible, au plus tard à l’heure normale de début des prestations, ainsi que communiquer la durée probable de l’incapacité de travail.</w:t>
      </w:r>
    </w:p>
    <w:p w14:paraId="3C7EB2E9" w14:textId="77777777" w:rsidR="00513DA5" w:rsidRPr="00513DA5" w:rsidRDefault="00513DA5" w:rsidP="00513DA5">
      <w:pPr>
        <w:spacing w:after="0" w:line="240" w:lineRule="auto"/>
        <w:ind w:left="1418" w:hanging="1418"/>
        <w:jc w:val="both"/>
        <w:rPr>
          <w:lang w:val="fr-BE"/>
        </w:rPr>
      </w:pPr>
    </w:p>
    <w:p w14:paraId="63A26318" w14:textId="77777777" w:rsidR="00513DA5" w:rsidRPr="00513DA5" w:rsidRDefault="00513DA5" w:rsidP="00D71BF2">
      <w:pPr>
        <w:spacing w:after="0" w:line="240" w:lineRule="auto"/>
        <w:ind w:left="1418"/>
        <w:jc w:val="both"/>
        <w:rPr>
          <w:lang w:val="fr-BE"/>
        </w:rPr>
      </w:pPr>
      <w:r w:rsidRPr="00513DA5">
        <w:rPr>
          <w:lang w:val="fr-BE"/>
        </w:rPr>
        <w:t>Sauf dans le cas où le règlement de travail prévoit des règles dérogatoires à cet égard, le travailleur est tenu de remettre à l’employeur dans les deux jours ouvrables suivant le jour de l’incapacité, un certificat médical duquel ressort l’incapacité et dans lequel en est indiquée la durée probable.</w:t>
      </w:r>
    </w:p>
    <w:p w14:paraId="67C07BD7" w14:textId="77777777" w:rsidR="00513DA5" w:rsidRPr="00513DA5" w:rsidRDefault="00513DA5" w:rsidP="00D71BF2">
      <w:pPr>
        <w:spacing w:after="0" w:line="240" w:lineRule="auto"/>
        <w:ind w:left="1418"/>
        <w:jc w:val="both"/>
        <w:rPr>
          <w:lang w:val="fr-BE"/>
        </w:rPr>
      </w:pPr>
    </w:p>
    <w:p w14:paraId="5E5BC510" w14:textId="77777777" w:rsidR="00513DA5" w:rsidRPr="00513DA5" w:rsidRDefault="00513DA5" w:rsidP="00D71BF2">
      <w:pPr>
        <w:spacing w:after="0" w:line="240" w:lineRule="auto"/>
        <w:ind w:left="1418"/>
        <w:jc w:val="both"/>
        <w:rPr>
          <w:lang w:val="fr-BE"/>
        </w:rPr>
      </w:pPr>
      <w:r w:rsidRPr="00513DA5">
        <w:rPr>
          <w:lang w:val="fr-BE"/>
        </w:rPr>
        <w:t>Les mêmes obligations s’appliquent dans le cas d’une prolongation de l’incapacité de travail.</w:t>
      </w:r>
    </w:p>
    <w:p w14:paraId="01A3EE7A" w14:textId="77777777" w:rsidR="00513DA5" w:rsidRPr="00513DA5" w:rsidRDefault="00513DA5" w:rsidP="00D71BF2">
      <w:pPr>
        <w:spacing w:after="0" w:line="240" w:lineRule="auto"/>
        <w:ind w:left="1418"/>
        <w:jc w:val="both"/>
        <w:rPr>
          <w:lang w:val="fr-BE"/>
        </w:rPr>
      </w:pPr>
    </w:p>
    <w:p w14:paraId="090074DF" w14:textId="77777777" w:rsidR="00513DA5" w:rsidRPr="00513DA5" w:rsidRDefault="00513DA5" w:rsidP="00D71BF2">
      <w:pPr>
        <w:spacing w:after="0" w:line="240" w:lineRule="auto"/>
        <w:ind w:left="1418"/>
        <w:jc w:val="both"/>
        <w:rPr>
          <w:lang w:val="fr-BE"/>
        </w:rPr>
      </w:pPr>
      <w:r w:rsidRPr="00513DA5">
        <w:rPr>
          <w:lang w:val="fr-BE"/>
        </w:rPr>
        <w:t>En outre, le travailleur devra, s’il y est invité, se rendre chez le médecin désigné par l’employeur ou recevoir ce médecin chez lui afin de permettre de contrôler la réalité de l’incapacité de travail.</w:t>
      </w:r>
    </w:p>
    <w:p w14:paraId="71904B7A" w14:textId="77777777" w:rsidR="00513DA5" w:rsidRPr="00513DA5" w:rsidRDefault="00513DA5" w:rsidP="00D71BF2">
      <w:pPr>
        <w:spacing w:after="0" w:line="240" w:lineRule="auto"/>
        <w:ind w:left="1418"/>
        <w:jc w:val="both"/>
        <w:rPr>
          <w:lang w:val="fr-BE"/>
        </w:rPr>
      </w:pPr>
    </w:p>
    <w:p w14:paraId="47AC8310" w14:textId="77777777" w:rsidR="00513DA5" w:rsidRPr="00513DA5" w:rsidRDefault="00513DA5" w:rsidP="00D71BF2">
      <w:pPr>
        <w:spacing w:after="0" w:line="240" w:lineRule="auto"/>
        <w:ind w:left="1418"/>
        <w:jc w:val="both"/>
        <w:rPr>
          <w:lang w:val="fr-BE"/>
        </w:rPr>
      </w:pPr>
      <w:r w:rsidRPr="00513DA5">
        <w:rPr>
          <w:lang w:val="fr-BE"/>
        </w:rPr>
        <w:t>Le travailleur qui n’informe pas l’employeur de son incapacité de travail, qui ne remet pas un certificat médical à temps et/ou qui se soustrait au contrôle médical perd son droit au salaire garanti pour les jours d’incapacité de travail qui précèdent l’avertissement, la remise du certificat et/ou le contrôle.</w:t>
      </w:r>
    </w:p>
    <w:p w14:paraId="402CE916" w14:textId="77777777" w:rsidR="00513DA5" w:rsidRPr="00513DA5" w:rsidRDefault="00513DA5" w:rsidP="00513DA5">
      <w:pPr>
        <w:spacing w:after="0" w:line="240" w:lineRule="auto"/>
        <w:ind w:left="1418" w:hanging="1418"/>
        <w:jc w:val="both"/>
        <w:rPr>
          <w:lang w:val="fr-BE"/>
        </w:rPr>
      </w:pPr>
    </w:p>
    <w:p w14:paraId="15F6B687" w14:textId="77777777" w:rsidR="00513DA5" w:rsidRPr="00513DA5" w:rsidRDefault="00513DA5" w:rsidP="00513DA5">
      <w:pPr>
        <w:spacing w:after="0" w:line="240" w:lineRule="auto"/>
        <w:ind w:left="1418" w:hanging="1418"/>
        <w:jc w:val="both"/>
        <w:rPr>
          <w:lang w:val="fr-BE"/>
        </w:rPr>
      </w:pPr>
      <w:r w:rsidRPr="00513DA5">
        <w:rPr>
          <w:b/>
          <w:lang w:val="fr-BE"/>
        </w:rPr>
        <w:t>ARTICLE 7</w:t>
      </w:r>
      <w:r w:rsidRPr="00513DA5">
        <w:rPr>
          <w:b/>
          <w:lang w:val="fr-BE"/>
        </w:rPr>
        <w:tab/>
      </w:r>
      <w:r w:rsidRPr="00513DA5">
        <w:rPr>
          <w:lang w:val="fr-BE"/>
        </w:rPr>
        <w:t>Le travailleur est tenu, aussi bien pendant l’exécution du contrat qu’après la fin de celui-ci, de s’abstenir de divulguer tous secrets d’affaires, ainsi que tous secrets liés à des questions personnelles ou confidentielles dont il peut avoir connaissance dans l’exercice de son activité professionnelle.</w:t>
      </w:r>
    </w:p>
    <w:p w14:paraId="34C52219" w14:textId="77777777" w:rsidR="00513DA5" w:rsidRPr="00513DA5" w:rsidRDefault="00513DA5" w:rsidP="00513DA5">
      <w:pPr>
        <w:spacing w:after="0" w:line="240" w:lineRule="auto"/>
        <w:ind w:left="1418" w:hanging="1418"/>
        <w:jc w:val="both"/>
        <w:rPr>
          <w:lang w:val="fr-BE"/>
        </w:rPr>
      </w:pPr>
    </w:p>
    <w:p w14:paraId="09B9F6BF" w14:textId="77777777" w:rsidR="00513DA5" w:rsidRPr="00513DA5" w:rsidRDefault="00513DA5" w:rsidP="00513DA5">
      <w:pPr>
        <w:spacing w:after="0" w:line="240" w:lineRule="auto"/>
        <w:ind w:left="1418" w:hanging="1418"/>
        <w:jc w:val="both"/>
        <w:rPr>
          <w:lang w:val="fr-BE"/>
        </w:rPr>
      </w:pPr>
      <w:r w:rsidRPr="00513DA5">
        <w:rPr>
          <w:lang w:val="fr-BE"/>
        </w:rPr>
        <w:tab/>
        <w:t xml:space="preserve">Cette obligation de confidentialité concerne entre autres, sans y être limitée, les informations liées aux clients, aux stratégies, au savoir-faire et aux </w:t>
      </w:r>
      <w:r w:rsidR="0098659F">
        <w:rPr>
          <w:lang w:val="fr-BE"/>
        </w:rPr>
        <w:t xml:space="preserve">modèles </w:t>
      </w:r>
      <w:r w:rsidRPr="00513DA5">
        <w:rPr>
          <w:lang w:val="fr-BE"/>
        </w:rPr>
        <w:t>de l’employeur. Ces informations doivent être considérées par le travailleur comme étant des secrets d’affaires qu’il ne peut utiliser ou diffuser directement ou indirectement, à moins que cela ne s’avère nécessaire pour la bonne marche des opérations de l’employeur.</w:t>
      </w:r>
    </w:p>
    <w:p w14:paraId="3E3BB2D0" w14:textId="77777777" w:rsidR="00513DA5" w:rsidRPr="00513DA5" w:rsidRDefault="00513DA5" w:rsidP="00513DA5">
      <w:pPr>
        <w:spacing w:after="0" w:line="240" w:lineRule="auto"/>
        <w:ind w:left="1418" w:hanging="1418"/>
        <w:jc w:val="both"/>
        <w:rPr>
          <w:lang w:val="fr-BE"/>
        </w:rPr>
      </w:pPr>
    </w:p>
    <w:p w14:paraId="13479C99" w14:textId="14A17BC5" w:rsidR="00513DA5" w:rsidRPr="00513DA5" w:rsidRDefault="00513DA5" w:rsidP="00D71BF2">
      <w:pPr>
        <w:spacing w:after="0" w:line="240" w:lineRule="auto"/>
        <w:ind w:left="1418"/>
        <w:jc w:val="both"/>
        <w:rPr>
          <w:lang w:val="fr-BE"/>
        </w:rPr>
      </w:pPr>
      <w:r w:rsidRPr="00513DA5">
        <w:rPr>
          <w:lang w:val="fr-BE"/>
        </w:rPr>
        <w:t xml:space="preserve">Aussi bien pendant l’exécution du contrat qu’après la fin de celui-ci, </w:t>
      </w:r>
      <w:r w:rsidR="00AE5F45">
        <w:rPr>
          <w:lang w:val="fr-BE"/>
        </w:rPr>
        <w:t>le travailleur</w:t>
      </w:r>
      <w:r w:rsidRPr="00513DA5">
        <w:rPr>
          <w:lang w:val="fr-BE"/>
        </w:rPr>
        <w:t xml:space="preserve"> doit s’abstenir de se livrer ou de coopérer à tous actes de concurrence déloyale.</w:t>
      </w:r>
    </w:p>
    <w:p w14:paraId="3D4F548D" w14:textId="77777777" w:rsidR="00513DA5" w:rsidRPr="00513DA5" w:rsidRDefault="00513DA5" w:rsidP="00513DA5">
      <w:pPr>
        <w:spacing w:after="0" w:line="240" w:lineRule="auto"/>
        <w:ind w:left="1418" w:hanging="1418"/>
        <w:jc w:val="both"/>
        <w:rPr>
          <w:lang w:val="fr-BE"/>
        </w:rPr>
      </w:pPr>
    </w:p>
    <w:p w14:paraId="276B7D31" w14:textId="77777777" w:rsidR="00513DA5" w:rsidRPr="00513DA5" w:rsidRDefault="00513DA5" w:rsidP="00513DA5">
      <w:pPr>
        <w:spacing w:after="0" w:line="240" w:lineRule="auto"/>
        <w:ind w:left="1418" w:hanging="1418"/>
        <w:jc w:val="both"/>
        <w:rPr>
          <w:lang w:val="fr-BE"/>
        </w:rPr>
      </w:pPr>
    </w:p>
    <w:p w14:paraId="61AE7DB7" w14:textId="72DBEA1C" w:rsidR="00513DA5" w:rsidRPr="00513DA5" w:rsidRDefault="00513DA5" w:rsidP="00513DA5">
      <w:pPr>
        <w:spacing w:after="0" w:line="240" w:lineRule="auto"/>
        <w:ind w:left="1418" w:hanging="1418"/>
        <w:jc w:val="both"/>
        <w:rPr>
          <w:lang w:val="fr-BE"/>
        </w:rPr>
      </w:pPr>
      <w:r w:rsidRPr="00513DA5">
        <w:rPr>
          <w:b/>
          <w:lang w:val="fr-BE"/>
        </w:rPr>
        <w:t>ARTICLE 8</w:t>
      </w:r>
      <w:r w:rsidRPr="00513DA5">
        <w:rPr>
          <w:b/>
          <w:lang w:val="fr-BE"/>
        </w:rPr>
        <w:tab/>
      </w:r>
      <w:r w:rsidRPr="00513DA5">
        <w:rPr>
          <w:lang w:val="fr-BE"/>
        </w:rPr>
        <w:t xml:space="preserve">Le travailleur cède sans restriction et de manière définitive à l’employeur tous les droits patrimoniaux qui sont liés aux travaux qu’il réalisera en exécution du présent contrat de travail, pour autant que ceux-ci relèvent du champ d’application du contrat de travail. Cette cession est valable dans le monde entier et pour la durée totale de la protection du droit d’auteur conformément aux lois belges et étrangères et aux </w:t>
      </w:r>
      <w:r w:rsidR="00AB0C48">
        <w:rPr>
          <w:lang w:val="fr-BE"/>
        </w:rPr>
        <w:t>traités internationaux, présent</w:t>
      </w:r>
      <w:r w:rsidRPr="00513DA5">
        <w:rPr>
          <w:lang w:val="fr-BE"/>
        </w:rPr>
        <w:t>s et futurs.</w:t>
      </w:r>
    </w:p>
    <w:p w14:paraId="7E19C92B" w14:textId="77777777" w:rsidR="00513DA5" w:rsidRPr="00513DA5" w:rsidRDefault="00513DA5" w:rsidP="00513DA5">
      <w:pPr>
        <w:spacing w:after="0" w:line="240" w:lineRule="auto"/>
        <w:ind w:left="1418" w:hanging="1418"/>
        <w:jc w:val="both"/>
        <w:rPr>
          <w:lang w:val="fr-BE"/>
        </w:rPr>
      </w:pPr>
    </w:p>
    <w:p w14:paraId="3E4761D8" w14:textId="64E2E5FE" w:rsidR="00513DA5" w:rsidRPr="00513DA5" w:rsidRDefault="00513DA5" w:rsidP="00513DA5">
      <w:pPr>
        <w:spacing w:after="0" w:line="240" w:lineRule="auto"/>
        <w:ind w:left="1418" w:hanging="1418"/>
        <w:jc w:val="both"/>
        <w:rPr>
          <w:lang w:val="fr-BE"/>
        </w:rPr>
      </w:pPr>
      <w:r w:rsidRPr="00513DA5">
        <w:rPr>
          <w:lang w:val="fr-BE"/>
        </w:rPr>
        <w:tab/>
        <w:t xml:space="preserve">Le travailleur autorise l’employeur à exploiter le travail sous toutes formes d’exploitation. En outre, le travailleur cède le droit d’invoquer le respect du travail et de s’opposer à toutes modifications du travail qui sont apportées par le fait ou en suite de son exploitation, avec pour seule réserve les modifications ou les atteintes au travail qui pourraient porter préjudice à son honneur ou à sa réputation. Enfin, </w:t>
      </w:r>
      <w:r w:rsidR="00AE5F45">
        <w:rPr>
          <w:lang w:val="fr-BE"/>
        </w:rPr>
        <w:t>le travailleur</w:t>
      </w:r>
      <w:r w:rsidRPr="00513DA5">
        <w:rPr>
          <w:lang w:val="fr-BE"/>
        </w:rPr>
        <w:t xml:space="preserve"> accepte que cette cession de droits au profit de l’employeur soit entièrement couverte et indemnisée de manière décente par la rémunération payée en exécution du présent contrat de travail.</w:t>
      </w:r>
    </w:p>
    <w:p w14:paraId="5381729C" w14:textId="77777777" w:rsidR="00513DA5" w:rsidRPr="00513DA5" w:rsidRDefault="00513DA5" w:rsidP="00513DA5">
      <w:pPr>
        <w:spacing w:after="0" w:line="240" w:lineRule="auto"/>
        <w:ind w:left="1418" w:hanging="1418"/>
        <w:jc w:val="both"/>
        <w:rPr>
          <w:lang w:val="fr-BE"/>
        </w:rPr>
      </w:pPr>
    </w:p>
    <w:p w14:paraId="2816AE07" w14:textId="77777777" w:rsidR="00513DA5" w:rsidRPr="00513DA5" w:rsidRDefault="00513DA5" w:rsidP="00513DA5">
      <w:pPr>
        <w:spacing w:after="0" w:line="240" w:lineRule="auto"/>
        <w:ind w:left="1418" w:hanging="1418"/>
        <w:jc w:val="both"/>
        <w:rPr>
          <w:lang w:val="fr-BE"/>
        </w:rPr>
      </w:pPr>
    </w:p>
    <w:p w14:paraId="091F16D7" w14:textId="77777777" w:rsidR="00513DA5" w:rsidRPr="00513DA5" w:rsidRDefault="00513DA5" w:rsidP="00513DA5">
      <w:pPr>
        <w:spacing w:after="0" w:line="240" w:lineRule="auto"/>
        <w:ind w:left="1418" w:hanging="1418"/>
        <w:jc w:val="both"/>
        <w:rPr>
          <w:lang w:val="fr-BE"/>
        </w:rPr>
      </w:pPr>
      <w:r w:rsidRPr="00513DA5">
        <w:rPr>
          <w:b/>
          <w:lang w:val="fr-BE"/>
        </w:rPr>
        <w:t>ARTICLE 9</w:t>
      </w:r>
      <w:r w:rsidRPr="00513DA5">
        <w:rPr>
          <w:b/>
          <w:lang w:val="fr-BE"/>
        </w:rPr>
        <w:tab/>
      </w:r>
      <w:r w:rsidRPr="00513DA5">
        <w:rPr>
          <w:lang w:val="fr-BE"/>
        </w:rPr>
        <w:t>Le travailleur reconnaît avoir reçu  un exemplaire du règlement de travail et accepte toutes les dispositions du règlement de travail.</w:t>
      </w:r>
    </w:p>
    <w:p w14:paraId="08BBF6D9" w14:textId="77777777" w:rsidR="00513DA5" w:rsidRPr="00513DA5" w:rsidRDefault="00513DA5" w:rsidP="00513DA5">
      <w:pPr>
        <w:spacing w:after="0" w:line="240" w:lineRule="auto"/>
        <w:ind w:left="1418" w:hanging="1418"/>
        <w:jc w:val="both"/>
        <w:rPr>
          <w:lang w:val="fr-BE"/>
        </w:rPr>
      </w:pPr>
    </w:p>
    <w:p w14:paraId="2DF993E9" w14:textId="77777777" w:rsidR="00513DA5" w:rsidRPr="00513DA5" w:rsidRDefault="00513DA5" w:rsidP="00513DA5">
      <w:pPr>
        <w:spacing w:after="0" w:line="240" w:lineRule="auto"/>
        <w:ind w:left="1418" w:hanging="1418"/>
        <w:jc w:val="both"/>
        <w:rPr>
          <w:lang w:val="fr-BE"/>
        </w:rPr>
      </w:pPr>
      <w:r w:rsidRPr="00513DA5">
        <w:rPr>
          <w:b/>
          <w:lang w:val="fr-BE"/>
        </w:rPr>
        <w:t>ARTICLE 10</w:t>
      </w:r>
      <w:r w:rsidRPr="00513DA5">
        <w:rPr>
          <w:b/>
          <w:lang w:val="fr-BE"/>
        </w:rPr>
        <w:tab/>
      </w:r>
      <w:r w:rsidRPr="00513DA5">
        <w:rPr>
          <w:lang w:val="fr-BE"/>
        </w:rPr>
        <w:t>L’éventuelle nullité d’une ou plusieurs dispositions du présent contrat n’a aucune conséquence pour les autres dispositions du présent contrat qui conservent ainsi leur validité.</w:t>
      </w:r>
    </w:p>
    <w:p w14:paraId="5AAC2A82" w14:textId="77777777" w:rsidR="00513DA5" w:rsidRPr="00513DA5" w:rsidRDefault="00513DA5" w:rsidP="00513DA5">
      <w:pPr>
        <w:spacing w:after="0" w:line="240" w:lineRule="auto"/>
        <w:ind w:left="1418" w:hanging="1418"/>
        <w:jc w:val="both"/>
        <w:rPr>
          <w:lang w:val="fr-BE"/>
        </w:rPr>
      </w:pPr>
    </w:p>
    <w:p w14:paraId="19E7A767" w14:textId="77777777" w:rsidR="00513DA5" w:rsidRPr="00513DA5" w:rsidRDefault="00513DA5" w:rsidP="00513DA5">
      <w:pPr>
        <w:spacing w:after="0" w:line="240" w:lineRule="auto"/>
        <w:ind w:left="1418" w:hanging="1418"/>
        <w:jc w:val="both"/>
        <w:rPr>
          <w:lang w:val="fr-BE"/>
        </w:rPr>
      </w:pPr>
      <w:r w:rsidRPr="00513DA5">
        <w:rPr>
          <w:lang w:val="fr-BE"/>
        </w:rPr>
        <w:lastRenderedPageBreak/>
        <w:tab/>
        <w:t>Le présent contrat est régi par le droit belge et il relève de la compétence exclusive des tribunaux et cours du travail belges.</w:t>
      </w:r>
    </w:p>
    <w:p w14:paraId="670DDCA7" w14:textId="77777777" w:rsidR="00513DA5" w:rsidRPr="00513DA5" w:rsidRDefault="00513DA5" w:rsidP="00513DA5">
      <w:pPr>
        <w:spacing w:after="0" w:line="240" w:lineRule="auto"/>
        <w:ind w:left="1418" w:hanging="1418"/>
        <w:jc w:val="both"/>
        <w:rPr>
          <w:lang w:val="fr-BE"/>
        </w:rPr>
      </w:pPr>
    </w:p>
    <w:p w14:paraId="19D6E264" w14:textId="77777777" w:rsidR="00513DA5" w:rsidRPr="00513DA5" w:rsidRDefault="00513DA5" w:rsidP="00513DA5">
      <w:pPr>
        <w:spacing w:after="0" w:line="240" w:lineRule="auto"/>
        <w:ind w:left="1418" w:hanging="1418"/>
        <w:jc w:val="both"/>
        <w:rPr>
          <w:lang w:val="fr-BE"/>
        </w:rPr>
      </w:pPr>
      <w:r w:rsidRPr="00513DA5">
        <w:rPr>
          <w:lang w:val="fr-BE"/>
        </w:rPr>
        <w:tab/>
        <w:t>Le présent contrat remplace tout autre contrat écrit et/ou oral qui existerait déjà entre l’employeur et le travailleur pour autant qu’y seraient convenues des dispositions contraires au contenu du présent contrat de travail.</w:t>
      </w:r>
    </w:p>
    <w:p w14:paraId="63B7C322" w14:textId="77777777" w:rsidR="00513DA5" w:rsidRPr="00513DA5" w:rsidRDefault="00513DA5" w:rsidP="00513DA5">
      <w:pPr>
        <w:spacing w:after="0" w:line="240" w:lineRule="auto"/>
        <w:ind w:left="1418" w:hanging="1418"/>
        <w:jc w:val="both"/>
        <w:rPr>
          <w:lang w:val="fr-BE"/>
        </w:rPr>
      </w:pPr>
    </w:p>
    <w:p w14:paraId="1BC5E105" w14:textId="77777777" w:rsidR="00513DA5" w:rsidRPr="00513DA5" w:rsidRDefault="00513DA5" w:rsidP="00513DA5">
      <w:pPr>
        <w:tabs>
          <w:tab w:val="right" w:pos="2268"/>
        </w:tabs>
        <w:spacing w:after="0" w:line="240" w:lineRule="auto"/>
        <w:ind w:left="1418" w:hanging="1418"/>
        <w:jc w:val="both"/>
        <w:rPr>
          <w:rFonts w:ascii="Calibri" w:hAnsi="Calibri" w:cs="Calibri"/>
          <w:lang w:val="fr-BE"/>
        </w:rPr>
      </w:pPr>
    </w:p>
    <w:p w14:paraId="1156455A" w14:textId="77777777" w:rsidR="00513DA5" w:rsidRPr="00513DA5" w:rsidRDefault="00513DA5" w:rsidP="00D71BF2">
      <w:pPr>
        <w:tabs>
          <w:tab w:val="right" w:pos="2268"/>
        </w:tabs>
        <w:spacing w:after="0" w:line="240" w:lineRule="auto"/>
        <w:jc w:val="both"/>
        <w:rPr>
          <w:rFonts w:ascii="Calibri" w:hAnsi="Calibri" w:cs="Calibri"/>
          <w:lang w:val="fr-BE"/>
        </w:rPr>
      </w:pPr>
      <w:r w:rsidRPr="00513DA5">
        <w:rPr>
          <w:rFonts w:ascii="Calibri" w:hAnsi="Calibri"/>
          <w:lang w:val="fr-BE"/>
        </w:rPr>
        <w:t>Fait à ........................................ le ............................., de bonne foi et en deux originaux, dont chaque partie déclare en avoir reçu un.</w:t>
      </w:r>
    </w:p>
    <w:p w14:paraId="35AF3A94" w14:textId="77777777" w:rsidR="00513DA5" w:rsidRPr="00513DA5" w:rsidRDefault="00513DA5" w:rsidP="00513DA5">
      <w:pPr>
        <w:spacing w:after="0" w:line="240" w:lineRule="auto"/>
        <w:ind w:left="1418" w:hanging="1418"/>
        <w:jc w:val="both"/>
        <w:rPr>
          <w:rFonts w:ascii="Calibri" w:hAnsi="Calibri" w:cs="Calibri"/>
          <w:lang w:val="fr-BE"/>
        </w:rPr>
      </w:pPr>
    </w:p>
    <w:p w14:paraId="1E67120A" w14:textId="77777777" w:rsidR="00513DA5" w:rsidRPr="00513DA5" w:rsidRDefault="00513DA5" w:rsidP="00513DA5">
      <w:pPr>
        <w:spacing w:after="0" w:line="240" w:lineRule="auto"/>
        <w:ind w:left="1418" w:hanging="1418"/>
        <w:jc w:val="both"/>
        <w:rPr>
          <w:rFonts w:ascii="Calibri" w:hAnsi="Calibri" w:cs="Calibri"/>
          <w:lang w:val="fr-BE"/>
        </w:rPr>
      </w:pPr>
    </w:p>
    <w:p w14:paraId="732BCE0A" w14:textId="77777777" w:rsidR="00513DA5" w:rsidRPr="00513DA5" w:rsidRDefault="00513DA5" w:rsidP="00513DA5">
      <w:pPr>
        <w:spacing w:after="0" w:line="240" w:lineRule="auto"/>
        <w:ind w:left="1418" w:hanging="1418"/>
        <w:jc w:val="both"/>
        <w:rPr>
          <w:rFonts w:ascii="Calibri" w:hAnsi="Calibri" w:cs="Calibri"/>
          <w:lang w:val="fr-BE"/>
        </w:rPr>
      </w:pPr>
    </w:p>
    <w:p w14:paraId="728C4F9D" w14:textId="77777777" w:rsidR="00513DA5" w:rsidRPr="00513DA5" w:rsidRDefault="00513DA5" w:rsidP="00513DA5">
      <w:pPr>
        <w:spacing w:after="0" w:line="240" w:lineRule="auto"/>
        <w:ind w:left="1418" w:hanging="1418"/>
        <w:jc w:val="both"/>
        <w:rPr>
          <w:rFonts w:ascii="Calibri" w:hAnsi="Calibri" w:cs="Calibri"/>
          <w:lang w:val="fr-BE"/>
        </w:rPr>
      </w:pPr>
    </w:p>
    <w:p w14:paraId="0BD72F27" w14:textId="77777777" w:rsidR="00513DA5" w:rsidRPr="00513DA5" w:rsidRDefault="00513DA5" w:rsidP="00513DA5">
      <w:pPr>
        <w:spacing w:after="0" w:line="240" w:lineRule="auto"/>
        <w:ind w:left="1418" w:hanging="1418"/>
        <w:jc w:val="both"/>
        <w:rPr>
          <w:rFonts w:ascii="Calibri" w:hAnsi="Calibri" w:cs="Calibri"/>
          <w:lang w:val="fr-BE"/>
        </w:rPr>
      </w:pPr>
    </w:p>
    <w:p w14:paraId="59389B0C" w14:textId="77777777" w:rsidR="00513DA5" w:rsidRPr="00513DA5" w:rsidRDefault="00513DA5" w:rsidP="00D71BF2">
      <w:pPr>
        <w:tabs>
          <w:tab w:val="left" w:pos="5103"/>
        </w:tabs>
        <w:spacing w:after="0" w:line="240" w:lineRule="auto"/>
        <w:ind w:left="1418" w:hanging="1418"/>
        <w:jc w:val="both"/>
        <w:rPr>
          <w:rFonts w:ascii="Calibri" w:hAnsi="Calibri" w:cs="Calibri"/>
          <w:lang w:val="fr-BE"/>
        </w:rPr>
      </w:pPr>
      <w:r w:rsidRPr="00513DA5">
        <w:rPr>
          <w:rFonts w:ascii="Calibri" w:hAnsi="Calibri"/>
          <w:lang w:val="fr-BE"/>
        </w:rPr>
        <w:t>Le travailleur,</w:t>
      </w:r>
      <w:r w:rsidRPr="00513DA5">
        <w:rPr>
          <w:lang w:val="fr-BE"/>
        </w:rPr>
        <w:tab/>
      </w:r>
      <w:r w:rsidRPr="00513DA5">
        <w:rPr>
          <w:lang w:val="fr-BE"/>
        </w:rPr>
        <w:tab/>
      </w:r>
      <w:r w:rsidRPr="00513DA5">
        <w:rPr>
          <w:lang w:val="fr-BE"/>
        </w:rPr>
        <w:tab/>
      </w:r>
      <w:r w:rsidRPr="00513DA5">
        <w:rPr>
          <w:lang w:val="fr-BE"/>
        </w:rPr>
        <w:tab/>
      </w:r>
      <w:r w:rsidRPr="00513DA5">
        <w:rPr>
          <w:lang w:val="fr-BE"/>
        </w:rPr>
        <w:tab/>
      </w:r>
      <w:r w:rsidRPr="00513DA5">
        <w:rPr>
          <w:lang w:val="fr-BE"/>
        </w:rPr>
        <w:tab/>
      </w:r>
      <w:r w:rsidRPr="00513DA5">
        <w:rPr>
          <w:rFonts w:ascii="Calibri" w:hAnsi="Calibri"/>
          <w:lang w:val="fr-BE"/>
        </w:rPr>
        <w:t>L’employeur,</w:t>
      </w:r>
    </w:p>
    <w:p w14:paraId="6BA0F7D2" w14:textId="77777777" w:rsidR="00513DA5" w:rsidRPr="00513DA5" w:rsidRDefault="00513DA5" w:rsidP="00D71BF2">
      <w:pPr>
        <w:tabs>
          <w:tab w:val="left" w:pos="5103"/>
        </w:tabs>
        <w:spacing w:after="0" w:line="240" w:lineRule="auto"/>
        <w:ind w:left="1418" w:hanging="1418"/>
        <w:jc w:val="both"/>
        <w:rPr>
          <w:lang w:val="fr-BE"/>
        </w:rPr>
      </w:pPr>
      <w:r w:rsidRPr="00513DA5">
        <w:rPr>
          <w:rFonts w:ascii="Calibri" w:hAnsi="Calibri"/>
          <w:lang w:val="fr-BE"/>
        </w:rPr>
        <w:t>(signature)</w:t>
      </w:r>
      <w:bookmarkStart w:id="0" w:name="_Ref424211478"/>
      <w:r>
        <w:rPr>
          <w:rStyle w:val="FootnoteReference"/>
          <w:rFonts w:ascii="Calibri" w:hAnsi="Calibri"/>
        </w:rPr>
        <w:footnoteReference w:id="5"/>
      </w:r>
      <w:bookmarkEnd w:id="0"/>
      <w:r w:rsidRPr="00513DA5">
        <w:rPr>
          <w:lang w:val="fr-BE"/>
        </w:rPr>
        <w:tab/>
      </w:r>
      <w:r w:rsidRPr="00513DA5">
        <w:rPr>
          <w:lang w:val="fr-BE"/>
        </w:rPr>
        <w:tab/>
      </w:r>
      <w:r w:rsidRPr="00513DA5">
        <w:rPr>
          <w:lang w:val="fr-BE"/>
        </w:rPr>
        <w:tab/>
      </w:r>
      <w:r w:rsidRPr="00513DA5">
        <w:rPr>
          <w:lang w:val="fr-BE"/>
        </w:rPr>
        <w:tab/>
      </w:r>
      <w:r w:rsidRPr="00513DA5">
        <w:rPr>
          <w:lang w:val="fr-BE"/>
        </w:rPr>
        <w:tab/>
      </w:r>
      <w:r w:rsidRPr="00513DA5">
        <w:rPr>
          <w:lang w:val="fr-BE"/>
        </w:rPr>
        <w:tab/>
      </w:r>
      <w:r w:rsidRPr="00513DA5">
        <w:rPr>
          <w:rFonts w:ascii="Calibri" w:hAnsi="Calibri"/>
          <w:lang w:val="fr-BE"/>
        </w:rPr>
        <w:t>(signature)</w:t>
      </w:r>
      <w:r w:rsidRPr="00257D03">
        <w:rPr>
          <w:rFonts w:ascii="Calibri" w:hAnsi="Calibri"/>
          <w:vertAlign w:val="superscript"/>
        </w:rPr>
        <w:fldChar w:fldCharType="begin"/>
      </w:r>
      <w:r w:rsidRPr="00513DA5">
        <w:rPr>
          <w:rFonts w:ascii="Calibri" w:hAnsi="Calibri"/>
          <w:vertAlign w:val="superscript"/>
          <w:lang w:val="fr-BE"/>
        </w:rPr>
        <w:instrText xml:space="preserve"> NOTEREF _Ref424211478 \h  \* MERGEFORMAT </w:instrText>
      </w:r>
      <w:r w:rsidRPr="00257D03">
        <w:rPr>
          <w:rFonts w:ascii="Calibri" w:hAnsi="Calibri"/>
          <w:vertAlign w:val="superscript"/>
        </w:rPr>
      </w:r>
      <w:r w:rsidRPr="00257D03">
        <w:rPr>
          <w:rFonts w:ascii="Calibri" w:hAnsi="Calibri"/>
          <w:vertAlign w:val="superscript"/>
        </w:rPr>
        <w:fldChar w:fldCharType="separate"/>
      </w:r>
      <w:r w:rsidR="006375A4">
        <w:rPr>
          <w:rFonts w:ascii="Calibri" w:hAnsi="Calibri"/>
          <w:vertAlign w:val="superscript"/>
          <w:lang w:val="fr-BE"/>
        </w:rPr>
        <w:t>5</w:t>
      </w:r>
      <w:r w:rsidRPr="00257D03">
        <w:rPr>
          <w:rFonts w:ascii="Calibri" w:hAnsi="Calibri"/>
          <w:vertAlign w:val="superscript"/>
        </w:rPr>
        <w:fldChar w:fldCharType="end"/>
      </w:r>
      <w:r w:rsidRPr="00513DA5">
        <w:rPr>
          <w:lang w:val="fr-BE"/>
        </w:rPr>
        <w:tab/>
      </w:r>
    </w:p>
    <w:p w14:paraId="195012AD" w14:textId="77777777" w:rsidR="00217AD4" w:rsidRPr="00513DA5" w:rsidRDefault="00217AD4" w:rsidP="00513DA5">
      <w:pPr>
        <w:spacing w:after="0"/>
        <w:ind w:left="1418" w:hanging="1418"/>
        <w:rPr>
          <w:lang w:val="fr-BE"/>
        </w:rPr>
      </w:pPr>
    </w:p>
    <w:p w14:paraId="2FE9332B" w14:textId="77777777" w:rsidR="00217AD4" w:rsidRPr="00513DA5" w:rsidRDefault="00217AD4" w:rsidP="00513DA5">
      <w:pPr>
        <w:spacing w:after="0"/>
        <w:ind w:left="1418" w:hanging="1418"/>
        <w:rPr>
          <w:lang w:val="fr-BE"/>
        </w:rPr>
      </w:pPr>
    </w:p>
    <w:p w14:paraId="205CB491" w14:textId="77777777" w:rsidR="00217AD4" w:rsidRPr="00513DA5" w:rsidRDefault="00217AD4" w:rsidP="00513DA5">
      <w:pPr>
        <w:spacing w:after="0"/>
        <w:ind w:left="1418" w:hanging="1418"/>
        <w:rPr>
          <w:lang w:val="fr-BE"/>
        </w:rPr>
      </w:pPr>
    </w:p>
    <w:p w14:paraId="1F87DE24" w14:textId="77777777" w:rsidR="00217AD4" w:rsidRPr="00513DA5" w:rsidRDefault="00217AD4" w:rsidP="00513DA5">
      <w:pPr>
        <w:spacing w:after="0"/>
        <w:ind w:left="1418" w:hanging="1418"/>
        <w:rPr>
          <w:lang w:val="fr-BE"/>
        </w:rPr>
      </w:pPr>
    </w:p>
    <w:p w14:paraId="3A61DF26" w14:textId="77777777" w:rsidR="00217AD4" w:rsidRPr="00513DA5" w:rsidRDefault="00217AD4" w:rsidP="00513DA5">
      <w:pPr>
        <w:spacing w:after="0"/>
        <w:ind w:left="1418" w:hanging="1418"/>
        <w:rPr>
          <w:lang w:val="fr-BE"/>
        </w:rPr>
      </w:pPr>
    </w:p>
    <w:p w14:paraId="57BA8700" w14:textId="77777777" w:rsidR="00C83254" w:rsidRPr="00513DA5" w:rsidRDefault="00C83254" w:rsidP="00513DA5">
      <w:pPr>
        <w:spacing w:after="0"/>
        <w:ind w:left="1418" w:hanging="1418"/>
        <w:rPr>
          <w:lang w:val="fr-BE"/>
        </w:rPr>
      </w:pPr>
    </w:p>
    <w:p w14:paraId="29D9EECE" w14:textId="77777777" w:rsidR="00C83254" w:rsidRPr="00513DA5" w:rsidRDefault="00C83254" w:rsidP="00513DA5">
      <w:pPr>
        <w:spacing w:after="0"/>
        <w:ind w:left="1418" w:hanging="1418"/>
        <w:rPr>
          <w:lang w:val="fr-BE"/>
        </w:rPr>
      </w:pPr>
    </w:p>
    <w:p w14:paraId="28AB2C94" w14:textId="77777777" w:rsidR="00C83254" w:rsidRPr="00513DA5" w:rsidRDefault="00C83254" w:rsidP="00513DA5">
      <w:pPr>
        <w:spacing w:after="0"/>
        <w:ind w:left="1418" w:hanging="1418"/>
        <w:rPr>
          <w:lang w:val="fr-BE"/>
        </w:rPr>
      </w:pPr>
    </w:p>
    <w:p w14:paraId="49D9F824" w14:textId="77777777" w:rsidR="00C83254" w:rsidRPr="00513DA5" w:rsidRDefault="00C83254" w:rsidP="00513DA5">
      <w:pPr>
        <w:spacing w:after="0"/>
        <w:ind w:left="1418" w:hanging="1418"/>
        <w:rPr>
          <w:lang w:val="fr-BE"/>
        </w:rPr>
      </w:pPr>
    </w:p>
    <w:p w14:paraId="4A1156C4" w14:textId="77777777" w:rsidR="00C83254" w:rsidRPr="00513DA5" w:rsidRDefault="00C83254" w:rsidP="003B18A9">
      <w:pPr>
        <w:spacing w:after="0"/>
        <w:rPr>
          <w:lang w:val="fr-BE"/>
        </w:rPr>
      </w:pPr>
    </w:p>
    <w:p w14:paraId="163A874E" w14:textId="77777777" w:rsidR="00C83254" w:rsidRPr="00513DA5" w:rsidRDefault="00C83254" w:rsidP="003B18A9">
      <w:pPr>
        <w:spacing w:after="0"/>
        <w:rPr>
          <w:lang w:val="fr-BE"/>
        </w:rPr>
      </w:pPr>
    </w:p>
    <w:p w14:paraId="5E65769A" w14:textId="77777777" w:rsidR="00C83254" w:rsidRPr="00513DA5" w:rsidRDefault="00C83254" w:rsidP="003B18A9">
      <w:pPr>
        <w:spacing w:after="0"/>
        <w:rPr>
          <w:lang w:val="fr-BE"/>
        </w:rPr>
      </w:pPr>
    </w:p>
    <w:p w14:paraId="7583E5C8" w14:textId="77777777" w:rsidR="00C83254" w:rsidRPr="00513DA5" w:rsidRDefault="00C83254" w:rsidP="003B18A9">
      <w:pPr>
        <w:spacing w:after="0"/>
        <w:rPr>
          <w:lang w:val="fr-BE"/>
        </w:rPr>
      </w:pPr>
    </w:p>
    <w:p w14:paraId="601322D0" w14:textId="77777777" w:rsidR="00C83254" w:rsidRPr="00513DA5" w:rsidRDefault="00C83254" w:rsidP="003B18A9">
      <w:pPr>
        <w:spacing w:after="0"/>
        <w:rPr>
          <w:lang w:val="fr-BE"/>
        </w:rPr>
      </w:pPr>
    </w:p>
    <w:p w14:paraId="592B7AD3" w14:textId="77777777" w:rsidR="00C83254" w:rsidRPr="00513DA5" w:rsidRDefault="00C83254" w:rsidP="003B18A9">
      <w:pPr>
        <w:spacing w:after="0"/>
        <w:rPr>
          <w:lang w:val="fr-BE"/>
        </w:rPr>
      </w:pPr>
    </w:p>
    <w:p w14:paraId="7413D4C1" w14:textId="77777777" w:rsidR="004D6593" w:rsidRPr="00513DA5" w:rsidRDefault="004D6593" w:rsidP="005D3D03">
      <w:pPr>
        <w:tabs>
          <w:tab w:val="left" w:pos="2339"/>
        </w:tabs>
        <w:rPr>
          <w:lang w:val="fr-BE"/>
        </w:rPr>
      </w:pPr>
    </w:p>
    <w:sectPr w:rsidR="004D6593" w:rsidRPr="00513DA5" w:rsidSect="008D1407">
      <w:footerReference w:type="default" r:id="rId7"/>
      <w:headerReference w:type="first" r:id="rId8"/>
      <w:footerReference w:type="first" r:id="rId9"/>
      <w:pgSz w:w="11907" w:h="16839" w:code="9"/>
      <w:pgMar w:top="1440" w:right="1440" w:bottom="1440" w:left="1440"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120A" w14:textId="77777777" w:rsidR="005C4491" w:rsidRDefault="005C4491" w:rsidP="00217AD4">
      <w:pPr>
        <w:spacing w:after="0" w:line="240" w:lineRule="auto"/>
      </w:pPr>
      <w:r>
        <w:separator/>
      </w:r>
    </w:p>
  </w:endnote>
  <w:endnote w:type="continuationSeparator" w:id="0">
    <w:p w14:paraId="5BD6791D" w14:textId="77777777" w:rsidR="005C4491" w:rsidRDefault="005C4491" w:rsidP="002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1E41" w14:textId="77777777" w:rsidR="00BD6190" w:rsidRDefault="00BD6190" w:rsidP="00BD6190">
    <w:pPr>
      <w:rPr>
        <w:rFonts w:ascii="Tahoma" w:eastAsia="Times New Roman" w:hAnsi="Tahoma" w:cs="Tahoma"/>
        <w:b/>
        <w:noProof/>
        <w:sz w:val="17"/>
        <w:szCs w:val="17"/>
        <w:lang w:val="fr-BE" w:eastAsia="fr-FR"/>
      </w:rPr>
    </w:pPr>
    <w:r>
      <w:rPr>
        <w:noProof/>
      </w:rPr>
      <mc:AlternateContent>
        <mc:Choice Requires="wps">
          <w:drawing>
            <wp:anchor distT="0" distB="0" distL="114300" distR="114300" simplePos="0" relativeHeight="251663360" behindDoc="0" locked="0" layoutInCell="1" allowOverlap="1" wp14:anchorId="328146DC" wp14:editId="24884648">
              <wp:simplePos x="0" y="0"/>
              <wp:positionH relativeFrom="column">
                <wp:posOffset>1905</wp:posOffset>
              </wp:positionH>
              <wp:positionV relativeFrom="paragraph">
                <wp:posOffset>-134620</wp:posOffset>
              </wp:positionV>
              <wp:extent cx="5713095" cy="0"/>
              <wp:effectExtent l="0" t="0" r="1905" b="19050"/>
              <wp:wrapNone/>
              <wp:docPr id="5" name="Straight Connector 5"/>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A80FD29"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CF&#10;nkHw3QEAAB4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Pr>
        <w:rFonts w:ascii="Tahoma" w:eastAsia="Times New Roman" w:hAnsi="Tahoma" w:cs="Tahoma"/>
        <w:b/>
        <w:noProof/>
        <w:sz w:val="17"/>
        <w:szCs w:val="17"/>
        <w:lang w:val="fr-BE" w:eastAsia="fr-FR"/>
      </w:rPr>
      <w:t>Sociaal Secretariaat der Notarissen VZW - Secrétariat Social des Notaires ASBL</w:t>
    </w:r>
  </w:p>
  <w:p w14:paraId="219E7A28" w14:textId="77777777" w:rsidR="00217AD4" w:rsidRPr="00BD6190" w:rsidRDefault="00BD6190" w:rsidP="00BD6190">
    <w:pPr>
      <w:rPr>
        <w:lang w:val="fr-BE"/>
      </w:rPr>
    </w:pPr>
    <w:r>
      <w:rPr>
        <w:rFonts w:ascii="Tahoma" w:eastAsia="Times New Roman" w:hAnsi="Tahoma" w:cs="Tahoma"/>
        <w:noProof/>
        <w:sz w:val="17"/>
        <w:szCs w:val="17"/>
        <w:lang w:val="fr-BE" w:eastAsia="fr-FR"/>
      </w:rPr>
      <w:t>Bergstraat / Rue de la Montagne 30-34 - 1000 Brussel / Bruxelles - Tel: 02/500.14.11 Email: info@ssn.be</w:t>
    </w:r>
    <w:r>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2336" behindDoc="0" locked="0" layoutInCell="1" allowOverlap="1" wp14:anchorId="1AFD0243" wp14:editId="774C9077">
              <wp:simplePos x="0" y="0"/>
              <wp:positionH relativeFrom="column">
                <wp:posOffset>-136525</wp:posOffset>
              </wp:positionH>
              <wp:positionV relativeFrom="paragraph">
                <wp:posOffset>607695</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13DD5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M+ef4q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4B0B" w14:textId="77777777" w:rsidR="00BD6190" w:rsidRDefault="00BD6190" w:rsidP="00BD6190">
    <w:pPr>
      <w:rPr>
        <w:rFonts w:ascii="Tahoma" w:eastAsia="Times New Roman" w:hAnsi="Tahoma" w:cs="Tahoma"/>
        <w:b/>
        <w:noProof/>
        <w:sz w:val="17"/>
        <w:szCs w:val="17"/>
        <w:lang w:val="fr-BE" w:eastAsia="fr-FR"/>
      </w:rPr>
    </w:pPr>
    <w:r>
      <w:rPr>
        <w:noProof/>
      </w:rPr>
      <mc:AlternateContent>
        <mc:Choice Requires="wps">
          <w:drawing>
            <wp:anchor distT="0" distB="0" distL="114300" distR="114300" simplePos="0" relativeHeight="251659264" behindDoc="0" locked="0" layoutInCell="1" allowOverlap="1" wp14:anchorId="4F4F140C" wp14:editId="27C10314">
              <wp:simplePos x="0" y="0"/>
              <wp:positionH relativeFrom="column">
                <wp:posOffset>1905</wp:posOffset>
              </wp:positionH>
              <wp:positionV relativeFrom="paragraph">
                <wp:posOffset>-134620</wp:posOffset>
              </wp:positionV>
              <wp:extent cx="5713095" cy="0"/>
              <wp:effectExtent l="0" t="0" r="1905" b="19050"/>
              <wp:wrapNone/>
              <wp:docPr id="13" name="Straight Connector 1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B0A4FB"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" strokecolor="#05b1b6" strokeweight=".5pt">
              <v:stroke dashstyle="1 1" joinstyle="miter"/>
            </v:line>
          </w:pict>
        </mc:Fallback>
      </mc:AlternateContent>
    </w:r>
    <w:r>
      <w:rPr>
        <w:rFonts w:ascii="Tahoma" w:eastAsia="Times New Roman" w:hAnsi="Tahoma" w:cs="Tahoma"/>
        <w:b/>
        <w:noProof/>
        <w:sz w:val="17"/>
        <w:szCs w:val="17"/>
        <w:lang w:val="fr-BE" w:eastAsia="fr-FR"/>
      </w:rPr>
      <w:t>Sociaal Secretariaat der Notarissen VZW - Secrétariat Social des Notaires ASBL</w:t>
    </w:r>
  </w:p>
  <w:p w14:paraId="227ADF0E" w14:textId="77777777" w:rsidR="00C83254" w:rsidRPr="00BD6190" w:rsidRDefault="00BD6190" w:rsidP="00BD6190">
    <w:pPr>
      <w:rPr>
        <w:lang w:val="fr-BE"/>
      </w:rPr>
    </w:pPr>
    <w:r>
      <w:rPr>
        <w:rFonts w:ascii="Tahoma" w:eastAsia="Times New Roman" w:hAnsi="Tahoma" w:cs="Tahoma"/>
        <w:noProof/>
        <w:sz w:val="17"/>
        <w:szCs w:val="17"/>
        <w:lang w:val="fr-BE" w:eastAsia="fr-FR"/>
      </w:rPr>
      <w:t>Bergstraat / Rue de la Montagne 30-34 - 1000 Brussel / Bruxelles - Tel: 02/500.14.11 Email: info@ssn.be</w:t>
    </w:r>
    <w:r>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0288" behindDoc="0" locked="0" layoutInCell="1" allowOverlap="1" wp14:anchorId="329FCD44" wp14:editId="3792699E">
              <wp:simplePos x="0" y="0"/>
              <wp:positionH relativeFrom="column">
                <wp:posOffset>-136525</wp:posOffset>
              </wp:positionH>
              <wp:positionV relativeFrom="paragraph">
                <wp:posOffset>607695</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1C448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PVapSS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E3BA" w14:textId="77777777" w:rsidR="005C4491" w:rsidRDefault="005C4491" w:rsidP="00217AD4">
      <w:pPr>
        <w:spacing w:after="0" w:line="240" w:lineRule="auto"/>
      </w:pPr>
      <w:r>
        <w:separator/>
      </w:r>
    </w:p>
  </w:footnote>
  <w:footnote w:type="continuationSeparator" w:id="0">
    <w:p w14:paraId="22766BB6" w14:textId="77777777" w:rsidR="005C4491" w:rsidRDefault="005C4491" w:rsidP="00217AD4">
      <w:pPr>
        <w:spacing w:after="0" w:line="240" w:lineRule="auto"/>
      </w:pPr>
      <w:r>
        <w:continuationSeparator/>
      </w:r>
    </w:p>
  </w:footnote>
  <w:footnote w:id="1">
    <w:p w14:paraId="06EAA9EB" w14:textId="77777777" w:rsidR="00513DA5" w:rsidRDefault="00513DA5" w:rsidP="00513DA5">
      <w:pPr>
        <w:pStyle w:val="FootnoteText"/>
        <w:tabs>
          <w:tab w:val="left" w:pos="2751"/>
        </w:tabs>
        <w:jc w:val="both"/>
        <w:rPr>
          <w:rFonts w:asciiTheme="minorHAnsi" w:hAnsiTheme="minorHAnsi"/>
          <w:sz w:val="18"/>
        </w:rPr>
      </w:pPr>
      <w:r>
        <w:rPr>
          <w:rFonts w:asciiTheme="minorHAnsi" w:hAnsiTheme="minorHAnsi"/>
          <w:sz w:val="18"/>
          <w:vertAlign w:val="superscript"/>
        </w:rPr>
        <w:footnoteRef/>
      </w:r>
      <w:r>
        <w:rPr>
          <w:rFonts w:asciiTheme="minorHAnsi" w:hAnsiTheme="minorHAnsi"/>
        </w:rPr>
        <w:t xml:space="preserve"> </w:t>
      </w:r>
      <w:r>
        <w:rPr>
          <w:rFonts w:asciiTheme="minorHAnsi" w:hAnsiTheme="minorHAnsi"/>
          <w:sz w:val="18"/>
        </w:rPr>
        <w:t>Lieu où le travail sera exécuté.</w:t>
      </w:r>
    </w:p>
    <w:p w14:paraId="738555D7" w14:textId="77777777" w:rsidR="00513DA5" w:rsidRPr="00C939D8" w:rsidRDefault="00513DA5" w:rsidP="00513DA5">
      <w:pPr>
        <w:pStyle w:val="FootnoteText"/>
        <w:tabs>
          <w:tab w:val="left" w:pos="2751"/>
        </w:tabs>
        <w:jc w:val="both"/>
        <w:rPr>
          <w:rFonts w:asciiTheme="minorHAnsi" w:hAnsiTheme="minorHAnsi"/>
          <w:lang w:val="fr-FR"/>
        </w:rPr>
      </w:pPr>
    </w:p>
  </w:footnote>
  <w:footnote w:id="2">
    <w:p w14:paraId="5D3AFF28" w14:textId="77777777" w:rsidR="00513DA5" w:rsidRPr="00C939D8" w:rsidRDefault="00513DA5" w:rsidP="00D71BF2">
      <w:pPr>
        <w:pStyle w:val="FootnoteText"/>
        <w:jc w:val="both"/>
        <w:rPr>
          <w:rFonts w:asciiTheme="minorHAnsi" w:hAnsiTheme="minorHAnsi"/>
          <w:sz w:val="18"/>
          <w:szCs w:val="18"/>
          <w:lang w:val="fr-FR"/>
        </w:rPr>
      </w:pPr>
      <w:r>
        <w:rPr>
          <w:rFonts w:asciiTheme="minorHAnsi" w:hAnsiTheme="minorHAnsi"/>
          <w:sz w:val="18"/>
          <w:vertAlign w:val="superscript"/>
        </w:rPr>
        <w:footnoteRef/>
      </w:r>
      <w:r w:rsidR="00BC4E89">
        <w:rPr>
          <w:rFonts w:asciiTheme="minorHAnsi" w:hAnsiTheme="minorHAnsi"/>
          <w:sz w:val="18"/>
        </w:rPr>
        <w:t xml:space="preserve"> </w:t>
      </w:r>
      <w:r w:rsidR="00F1556C">
        <w:rPr>
          <w:rFonts w:asciiTheme="minorHAnsi" w:hAnsiTheme="minorHAnsi"/>
          <w:sz w:val="18"/>
        </w:rPr>
        <w:t>38</w:t>
      </w:r>
      <w:r>
        <w:rPr>
          <w:rFonts w:asciiTheme="minorHAnsi" w:hAnsiTheme="minorHAnsi"/>
          <w:sz w:val="18"/>
        </w:rPr>
        <w:t xml:space="preserve"> heures par semaine</w:t>
      </w:r>
      <w:r w:rsidR="00BC4E89">
        <w:rPr>
          <w:rFonts w:asciiTheme="minorHAnsi" w:hAnsiTheme="minorHAnsi"/>
          <w:sz w:val="18"/>
        </w:rPr>
        <w:t xml:space="preserve"> en moyenne</w:t>
      </w:r>
      <w:r>
        <w:rPr>
          <w:rFonts w:asciiTheme="minorHAnsi" w:hAnsiTheme="minorHAnsi"/>
          <w:sz w:val="18"/>
        </w:rPr>
        <w:t xml:space="preserve"> pour les travailleurs de la CP </w:t>
      </w:r>
      <w:r w:rsidR="00F1556C">
        <w:rPr>
          <w:rFonts w:asciiTheme="minorHAnsi" w:hAnsiTheme="minorHAnsi"/>
          <w:sz w:val="18"/>
        </w:rPr>
        <w:t>200</w:t>
      </w:r>
      <w:r>
        <w:rPr>
          <w:rFonts w:asciiTheme="minorHAnsi" w:hAnsiTheme="minorHAnsi"/>
          <w:sz w:val="18"/>
        </w:rPr>
        <w:t xml:space="preserve">. Pour les travailleurs à temps partiel, le nombre d’heures de travail effectif (moins de </w:t>
      </w:r>
      <w:r w:rsidR="00F1556C">
        <w:rPr>
          <w:rFonts w:asciiTheme="minorHAnsi" w:hAnsiTheme="minorHAnsi"/>
          <w:sz w:val="18"/>
        </w:rPr>
        <w:t>38</w:t>
      </w:r>
      <w:r>
        <w:rPr>
          <w:rFonts w:asciiTheme="minorHAnsi" w:hAnsiTheme="minorHAnsi"/>
          <w:sz w:val="18"/>
        </w:rPr>
        <w:t xml:space="preserve"> heures par semaine) doit être indiqué.</w:t>
      </w:r>
    </w:p>
  </w:footnote>
  <w:footnote w:id="3">
    <w:p w14:paraId="3B5B8AA8" w14:textId="4A5C3332" w:rsidR="00513DA5" w:rsidRPr="00C939D8" w:rsidRDefault="00513DA5" w:rsidP="00D71BF2">
      <w:pPr>
        <w:pStyle w:val="FootnoteText"/>
        <w:jc w:val="both"/>
        <w:rPr>
          <w:rFonts w:asciiTheme="minorHAnsi" w:hAnsiTheme="minorHAnsi"/>
          <w:sz w:val="18"/>
          <w:szCs w:val="18"/>
          <w:lang w:val="fr-FR"/>
        </w:rPr>
      </w:pPr>
      <w:r w:rsidRPr="00AD69A8">
        <w:rPr>
          <w:vertAlign w:val="superscript"/>
        </w:rPr>
        <w:footnoteRef/>
      </w:r>
      <w:r>
        <w:rPr>
          <w:rFonts w:asciiTheme="minorHAnsi" w:hAnsiTheme="minorHAnsi"/>
          <w:sz w:val="18"/>
        </w:rPr>
        <w:t xml:space="preserve"> </w:t>
      </w:r>
      <w:r w:rsidR="00AD69A8" w:rsidRPr="00AD69A8">
        <w:rPr>
          <w:rFonts w:asciiTheme="minorHAnsi" w:hAnsiTheme="minorHAnsi"/>
          <w:sz w:val="18"/>
        </w:rPr>
        <w:t>Périodes de travail de minimum 3h. Chaque horaire de travail en vigueur dans l’entreprise doit être repris dans le règlement de travail.</w:t>
      </w:r>
      <w:r>
        <w:rPr>
          <w:rFonts w:asciiTheme="minorHAnsi" w:hAnsiTheme="minorHAnsi"/>
          <w:sz w:val="18"/>
        </w:rPr>
        <w:t>.</w:t>
      </w:r>
    </w:p>
  </w:footnote>
  <w:footnote w:id="4">
    <w:p w14:paraId="41E322CD" w14:textId="77777777" w:rsidR="00513DA5" w:rsidRDefault="00513DA5" w:rsidP="00D71BF2">
      <w:pPr>
        <w:pStyle w:val="FootnoteText"/>
        <w:jc w:val="both"/>
        <w:rPr>
          <w:rFonts w:asciiTheme="minorHAnsi" w:hAnsiTheme="minorHAnsi"/>
          <w:sz w:val="18"/>
        </w:rPr>
      </w:pPr>
      <w:r>
        <w:rPr>
          <w:rStyle w:val="FootnoteReference"/>
          <w:rFonts w:asciiTheme="minorHAnsi" w:hAnsiTheme="minorHAnsi"/>
          <w:sz w:val="18"/>
        </w:rPr>
        <w:footnoteRef/>
      </w:r>
      <w:r>
        <w:rPr>
          <w:rFonts w:asciiTheme="minorHAnsi" w:hAnsiTheme="minorHAnsi"/>
          <w:sz w:val="18"/>
        </w:rPr>
        <w:t xml:space="preserve"> Est complété ici le salaire brut que le travailleur percevra effectivement. Pour un travailleur à temps partiel, indiquez donc le salaire brut à temps partiel à percevoir effectivement.</w:t>
      </w:r>
    </w:p>
    <w:p w14:paraId="41BAEF29" w14:textId="77777777" w:rsidR="00513DA5" w:rsidRPr="00C939D8" w:rsidRDefault="00513DA5" w:rsidP="00513DA5">
      <w:pPr>
        <w:pStyle w:val="FootnoteText"/>
        <w:ind w:left="142" w:hanging="142"/>
        <w:jc w:val="both"/>
        <w:rPr>
          <w:lang w:val="fr-FR"/>
        </w:rPr>
      </w:pPr>
    </w:p>
  </w:footnote>
  <w:footnote w:id="5">
    <w:p w14:paraId="3B75C5D2" w14:textId="77777777" w:rsidR="00513DA5" w:rsidRDefault="00513DA5" w:rsidP="00513DA5">
      <w:pPr>
        <w:pStyle w:val="FootnoteText"/>
        <w:rPr>
          <w:rFonts w:asciiTheme="minorHAnsi" w:hAnsiTheme="minorHAnsi"/>
          <w:sz w:val="18"/>
        </w:rPr>
      </w:pPr>
      <w:r>
        <w:rPr>
          <w:rStyle w:val="FootnoteReference"/>
          <w:rFonts w:asciiTheme="minorHAnsi" w:hAnsiTheme="minorHAnsi"/>
          <w:sz w:val="18"/>
        </w:rPr>
        <w:footnoteRef/>
      </w:r>
      <w:r>
        <w:rPr>
          <w:rFonts w:asciiTheme="minorHAnsi" w:hAnsiTheme="minorHAnsi"/>
          <w:sz w:val="18"/>
        </w:rPr>
        <w:t xml:space="preserve"> La signature est de préférence précédée de la mention manuscrite « lu et approuvé ».</w:t>
      </w:r>
    </w:p>
    <w:p w14:paraId="3032DF88" w14:textId="77777777" w:rsidR="00513DA5" w:rsidRPr="00C939D8" w:rsidRDefault="00513DA5" w:rsidP="00513DA5">
      <w:pPr>
        <w:pStyle w:val="FootnoteText"/>
        <w:rPr>
          <w:rFonts w:asciiTheme="minorHAnsi" w:hAnsiTheme="minorHAnsi"/>
          <w:sz w:val="18"/>
          <w:szCs w:val="18"/>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7DC4" w14:textId="77777777" w:rsidR="00513DA5" w:rsidRPr="005D3D03" w:rsidRDefault="00513DA5" w:rsidP="00C83254">
    <w:pPr>
      <w:pStyle w:val="Header"/>
      <w:jc w:val="center"/>
      <w:rPr>
        <w:lang w:val="fr-BE"/>
      </w:rPr>
    </w:pPr>
    <w:r w:rsidRPr="00513DA5">
      <w:rPr>
        <w:b/>
        <w:caps/>
        <w:sz w:val="28"/>
        <w:szCs w:val="28"/>
        <w:lang w:val="fr-BE" w:bidi="fr-BE"/>
      </w:rPr>
      <w:t>CONTRAT DE TRAVAIL À DURÉE DÉTERMINÉE POUR EMPLOYÉS</w:t>
    </w:r>
  </w:p>
  <w:p w14:paraId="15C685F2" w14:textId="77777777" w:rsidR="00C83254" w:rsidRPr="008D1407" w:rsidRDefault="00C83254">
    <w:pPr>
      <w:pStyle w:val="Header"/>
      <w:rPr>
        <w:sz w:val="18"/>
        <w:szCs w:val="18"/>
        <w:lang w:val="fr-BE"/>
      </w:rPr>
    </w:pPr>
  </w:p>
  <w:p w14:paraId="7C0D6229" w14:textId="77777777" w:rsidR="00883D42" w:rsidRPr="008D1407" w:rsidRDefault="00883D42">
    <w:pPr>
      <w:pStyle w:val="Header"/>
      <w:rPr>
        <w:sz w:val="18"/>
        <w:szCs w:val="18"/>
        <w:lang w:val="fr-BE"/>
      </w:rPr>
    </w:pPr>
  </w:p>
  <w:p w14:paraId="287BC983" w14:textId="77777777" w:rsidR="008D1407" w:rsidRPr="008D1407" w:rsidRDefault="008D1407">
    <w:pPr>
      <w:pStyle w:val="Header"/>
      <w:rPr>
        <w:sz w:val="18"/>
        <w:szCs w:val="18"/>
        <w:lang w:val="fr-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A4"/>
    <w:rsid w:val="00011C86"/>
    <w:rsid w:val="00027800"/>
    <w:rsid w:val="0002782E"/>
    <w:rsid w:val="00030E64"/>
    <w:rsid w:val="00046388"/>
    <w:rsid w:val="0004754C"/>
    <w:rsid w:val="00054964"/>
    <w:rsid w:val="00055627"/>
    <w:rsid w:val="00061F52"/>
    <w:rsid w:val="00077038"/>
    <w:rsid w:val="000A2184"/>
    <w:rsid w:val="000B6E53"/>
    <w:rsid w:val="000E0385"/>
    <w:rsid w:val="000E23FE"/>
    <w:rsid w:val="000E61B7"/>
    <w:rsid w:val="000F55BD"/>
    <w:rsid w:val="00123861"/>
    <w:rsid w:val="00132848"/>
    <w:rsid w:val="0015191A"/>
    <w:rsid w:val="001650C9"/>
    <w:rsid w:val="0017209E"/>
    <w:rsid w:val="00180826"/>
    <w:rsid w:val="00194139"/>
    <w:rsid w:val="001A7803"/>
    <w:rsid w:val="001B09FA"/>
    <w:rsid w:val="001C236B"/>
    <w:rsid w:val="001C2B1C"/>
    <w:rsid w:val="001D2360"/>
    <w:rsid w:val="001F0723"/>
    <w:rsid w:val="001F0C8F"/>
    <w:rsid w:val="00214EA2"/>
    <w:rsid w:val="00217AD4"/>
    <w:rsid w:val="0022059F"/>
    <w:rsid w:val="00231F6A"/>
    <w:rsid w:val="00232D6E"/>
    <w:rsid w:val="00265805"/>
    <w:rsid w:val="002702D6"/>
    <w:rsid w:val="00292BC1"/>
    <w:rsid w:val="002A1A17"/>
    <w:rsid w:val="002A23BA"/>
    <w:rsid w:val="00350B53"/>
    <w:rsid w:val="003579A5"/>
    <w:rsid w:val="00376A7F"/>
    <w:rsid w:val="0039330A"/>
    <w:rsid w:val="003B18A9"/>
    <w:rsid w:val="0041107E"/>
    <w:rsid w:val="0041521B"/>
    <w:rsid w:val="00424A5F"/>
    <w:rsid w:val="00427E5C"/>
    <w:rsid w:val="00450628"/>
    <w:rsid w:val="004575E5"/>
    <w:rsid w:val="00461590"/>
    <w:rsid w:val="00475507"/>
    <w:rsid w:val="0047763D"/>
    <w:rsid w:val="004916C1"/>
    <w:rsid w:val="00497635"/>
    <w:rsid w:val="004A12C6"/>
    <w:rsid w:val="004A411D"/>
    <w:rsid w:val="004B16DC"/>
    <w:rsid w:val="004B4E33"/>
    <w:rsid w:val="004D6593"/>
    <w:rsid w:val="004D7403"/>
    <w:rsid w:val="004D7890"/>
    <w:rsid w:val="00513DA5"/>
    <w:rsid w:val="00530805"/>
    <w:rsid w:val="00546DF9"/>
    <w:rsid w:val="00563A1E"/>
    <w:rsid w:val="005652F5"/>
    <w:rsid w:val="00572327"/>
    <w:rsid w:val="00584AF0"/>
    <w:rsid w:val="00584B51"/>
    <w:rsid w:val="005B2433"/>
    <w:rsid w:val="005B2FB4"/>
    <w:rsid w:val="005C4491"/>
    <w:rsid w:val="005D0585"/>
    <w:rsid w:val="005D3D03"/>
    <w:rsid w:val="006375A4"/>
    <w:rsid w:val="006379EE"/>
    <w:rsid w:val="00654A41"/>
    <w:rsid w:val="0066194D"/>
    <w:rsid w:val="00675115"/>
    <w:rsid w:val="00676401"/>
    <w:rsid w:val="00710836"/>
    <w:rsid w:val="007113B9"/>
    <w:rsid w:val="00742B68"/>
    <w:rsid w:val="00762262"/>
    <w:rsid w:val="00763AF4"/>
    <w:rsid w:val="007667CE"/>
    <w:rsid w:val="00796309"/>
    <w:rsid w:val="00804F44"/>
    <w:rsid w:val="0083319A"/>
    <w:rsid w:val="00834FF9"/>
    <w:rsid w:val="00852BA4"/>
    <w:rsid w:val="008760FB"/>
    <w:rsid w:val="00883D42"/>
    <w:rsid w:val="00887B58"/>
    <w:rsid w:val="00887C2D"/>
    <w:rsid w:val="00890EB5"/>
    <w:rsid w:val="00891F4A"/>
    <w:rsid w:val="00892699"/>
    <w:rsid w:val="008C5936"/>
    <w:rsid w:val="008C5BAE"/>
    <w:rsid w:val="008D1407"/>
    <w:rsid w:val="008D7866"/>
    <w:rsid w:val="008E02A9"/>
    <w:rsid w:val="00903602"/>
    <w:rsid w:val="00935EE9"/>
    <w:rsid w:val="009376A4"/>
    <w:rsid w:val="0096006A"/>
    <w:rsid w:val="00973484"/>
    <w:rsid w:val="0098659F"/>
    <w:rsid w:val="00987D74"/>
    <w:rsid w:val="0099029C"/>
    <w:rsid w:val="009C5BA3"/>
    <w:rsid w:val="009D39C9"/>
    <w:rsid w:val="00A131EA"/>
    <w:rsid w:val="00A13BBB"/>
    <w:rsid w:val="00A275B2"/>
    <w:rsid w:val="00A42D18"/>
    <w:rsid w:val="00A46D0F"/>
    <w:rsid w:val="00A85AB8"/>
    <w:rsid w:val="00A94F19"/>
    <w:rsid w:val="00A95DA5"/>
    <w:rsid w:val="00A961B7"/>
    <w:rsid w:val="00AA45D9"/>
    <w:rsid w:val="00AB0C48"/>
    <w:rsid w:val="00AD69A8"/>
    <w:rsid w:val="00AE5F45"/>
    <w:rsid w:val="00B1451F"/>
    <w:rsid w:val="00B67BAA"/>
    <w:rsid w:val="00BC4E89"/>
    <w:rsid w:val="00BD6190"/>
    <w:rsid w:val="00BF4381"/>
    <w:rsid w:val="00C06841"/>
    <w:rsid w:val="00C353A9"/>
    <w:rsid w:val="00C523BF"/>
    <w:rsid w:val="00C5518F"/>
    <w:rsid w:val="00C83254"/>
    <w:rsid w:val="00C955D9"/>
    <w:rsid w:val="00CD452B"/>
    <w:rsid w:val="00CE0D7A"/>
    <w:rsid w:val="00CF215B"/>
    <w:rsid w:val="00D0336C"/>
    <w:rsid w:val="00D24C7F"/>
    <w:rsid w:val="00D30234"/>
    <w:rsid w:val="00D4519E"/>
    <w:rsid w:val="00D45613"/>
    <w:rsid w:val="00D625FC"/>
    <w:rsid w:val="00D703B1"/>
    <w:rsid w:val="00D71BF2"/>
    <w:rsid w:val="00D735E6"/>
    <w:rsid w:val="00D778C8"/>
    <w:rsid w:val="00E16CBA"/>
    <w:rsid w:val="00E335AA"/>
    <w:rsid w:val="00E43EAE"/>
    <w:rsid w:val="00E467D9"/>
    <w:rsid w:val="00E554BB"/>
    <w:rsid w:val="00E579FF"/>
    <w:rsid w:val="00E71BB7"/>
    <w:rsid w:val="00E94130"/>
    <w:rsid w:val="00EA5723"/>
    <w:rsid w:val="00ED243D"/>
    <w:rsid w:val="00EF0F17"/>
    <w:rsid w:val="00F03FA8"/>
    <w:rsid w:val="00F1556C"/>
    <w:rsid w:val="00F32398"/>
    <w:rsid w:val="00F631DA"/>
    <w:rsid w:val="00F63709"/>
    <w:rsid w:val="00F838B8"/>
    <w:rsid w:val="00F84401"/>
    <w:rsid w:val="00F971EC"/>
    <w:rsid w:val="00FB4C57"/>
    <w:rsid w:val="00FC1A6F"/>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816983"/>
  <w15:chartTrackingRefBased/>
  <w15:docId w15:val="{2B996F68-B873-46DD-9167-27EC4A4C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D4"/>
  </w:style>
  <w:style w:type="paragraph" w:styleId="Footer">
    <w:name w:val="footer"/>
    <w:basedOn w:val="Normal"/>
    <w:link w:val="FooterChar"/>
    <w:uiPriority w:val="99"/>
    <w:unhideWhenUsed/>
    <w:rsid w:val="0021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AD4"/>
  </w:style>
  <w:style w:type="paragraph" w:styleId="BalloonText">
    <w:name w:val="Balloon Text"/>
    <w:basedOn w:val="Normal"/>
    <w:link w:val="BalloonTextChar"/>
    <w:uiPriority w:val="99"/>
    <w:semiHidden/>
    <w:unhideWhenUsed/>
    <w:rsid w:val="00217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D4"/>
    <w:rPr>
      <w:rFonts w:ascii="Segoe UI" w:hAnsi="Segoe UI" w:cs="Segoe UI"/>
      <w:sz w:val="18"/>
      <w:szCs w:val="18"/>
    </w:rPr>
  </w:style>
  <w:style w:type="table" w:styleId="TableGrid">
    <w:name w:val="Table Grid"/>
    <w:basedOn w:val="TableNormal"/>
    <w:uiPriority w:val="39"/>
    <w:rsid w:val="00CE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F44"/>
    <w:rPr>
      <w:color w:val="808080"/>
    </w:rPr>
  </w:style>
  <w:style w:type="paragraph" w:styleId="FootnoteText">
    <w:name w:val="footnote text"/>
    <w:basedOn w:val="Normal"/>
    <w:link w:val="FootnoteTextChar"/>
    <w:uiPriority w:val="99"/>
    <w:semiHidden/>
    <w:unhideWhenUsed/>
    <w:rsid w:val="00513DA5"/>
    <w:pPr>
      <w:spacing w:after="0" w:line="240" w:lineRule="auto"/>
    </w:pPr>
    <w:rPr>
      <w:rFonts w:ascii="Times New Roman" w:eastAsia="Times New Roman" w:hAnsi="Times New Roman" w:cs="Times New Roman"/>
      <w:sz w:val="20"/>
      <w:szCs w:val="20"/>
      <w:lang w:val="fr-BE" w:eastAsia="fr-BE" w:bidi="fr-BE"/>
    </w:rPr>
  </w:style>
  <w:style w:type="character" w:customStyle="1" w:styleId="FootnoteTextChar">
    <w:name w:val="Footnote Text Char"/>
    <w:basedOn w:val="DefaultParagraphFont"/>
    <w:link w:val="FootnoteText"/>
    <w:uiPriority w:val="99"/>
    <w:semiHidden/>
    <w:rsid w:val="00513DA5"/>
    <w:rPr>
      <w:rFonts w:ascii="Times New Roman" w:eastAsia="Times New Roman" w:hAnsi="Times New Roman" w:cs="Times New Roman"/>
      <w:sz w:val="20"/>
      <w:szCs w:val="20"/>
      <w:lang w:val="fr-BE" w:eastAsia="fr-BE" w:bidi="fr-BE"/>
    </w:rPr>
  </w:style>
  <w:style w:type="character" w:styleId="FootnoteReference">
    <w:name w:val="footnote reference"/>
    <w:basedOn w:val="DefaultParagraphFont"/>
    <w:uiPriority w:val="99"/>
    <w:semiHidden/>
    <w:unhideWhenUsed/>
    <w:rsid w:val="00513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33042">
      <w:bodyDiv w:val="1"/>
      <w:marLeft w:val="0"/>
      <w:marRight w:val="0"/>
      <w:marTop w:val="0"/>
      <w:marBottom w:val="0"/>
      <w:divBdr>
        <w:top w:val="none" w:sz="0" w:space="0" w:color="auto"/>
        <w:left w:val="none" w:sz="0" w:space="0" w:color="auto"/>
        <w:bottom w:val="none" w:sz="0" w:space="0" w:color="auto"/>
        <w:right w:val="none" w:sz="0" w:space="0" w:color="auto"/>
      </w:divBdr>
    </w:div>
    <w:div w:id="71473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torssn\Documents\PC216\mod&#232;le%20SSN%20CDD%20-%202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7C389-3639-45EC-94C5-78356BC7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SSN CDD - 216</Template>
  <TotalTime>7</TotalTime>
  <Pages>4</Pages>
  <Words>1074</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FRNB / KFBN</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SSN</dc:creator>
  <cp:keywords/>
  <dc:description/>
  <cp:lastModifiedBy>Lindsay Barbera</cp:lastModifiedBy>
  <cp:revision>13</cp:revision>
  <cp:lastPrinted>2015-08-10T08:51:00Z</cp:lastPrinted>
  <dcterms:created xsi:type="dcterms:W3CDTF">2018-02-14T08:15:00Z</dcterms:created>
  <dcterms:modified xsi:type="dcterms:W3CDTF">2025-07-18T13:33:00Z</dcterms:modified>
</cp:coreProperties>
</file>